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34B3" w14:textId="77777777" w:rsidR="00C6338C" w:rsidRPr="00934868" w:rsidRDefault="00C6338C" w:rsidP="00C6338C">
      <w:pPr>
        <w:jc w:val="right"/>
        <w:rPr>
          <w:rFonts w:ascii="Arial" w:hAnsi="Arial"/>
          <w:b/>
          <w:color w:val="1F3D86"/>
          <w:lang w:val="en-AU"/>
        </w:rPr>
      </w:pPr>
      <w:bookmarkStart w:id="0" w:name="_GoBack"/>
      <w:bookmarkEnd w:id="0"/>
    </w:p>
    <w:p w14:paraId="57C8A120" w14:textId="77777777" w:rsidR="00C6338C" w:rsidRPr="00934868" w:rsidRDefault="00C6338C" w:rsidP="00C6338C">
      <w:pPr>
        <w:jc w:val="right"/>
        <w:rPr>
          <w:rFonts w:ascii="Arial" w:hAnsi="Arial"/>
          <w:b/>
          <w:color w:val="1F3D86"/>
          <w:lang w:val="en-AU"/>
        </w:rPr>
      </w:pPr>
    </w:p>
    <w:p w14:paraId="46DA2A42" w14:textId="77777777" w:rsidR="00C6338C" w:rsidRPr="00934868" w:rsidRDefault="00C6338C" w:rsidP="00C6338C">
      <w:pPr>
        <w:jc w:val="right"/>
        <w:rPr>
          <w:rFonts w:ascii="Arial" w:hAnsi="Arial"/>
          <w:b/>
          <w:color w:val="1F3D86"/>
          <w:lang w:val="en-AU"/>
        </w:rPr>
      </w:pPr>
    </w:p>
    <w:p w14:paraId="3A93F374" w14:textId="77777777" w:rsidR="00C6338C" w:rsidRPr="00934868" w:rsidRDefault="00C6338C" w:rsidP="00C6338C">
      <w:pPr>
        <w:jc w:val="right"/>
        <w:rPr>
          <w:rFonts w:ascii="Arial" w:hAnsi="Arial"/>
          <w:b/>
          <w:color w:val="1F3D86"/>
          <w:lang w:val="en-AU"/>
        </w:rPr>
      </w:pPr>
    </w:p>
    <w:p w14:paraId="58EF7BEF" w14:textId="77777777" w:rsidR="00C6338C" w:rsidRPr="00934868" w:rsidRDefault="00C6338C" w:rsidP="00C6338C">
      <w:pPr>
        <w:jc w:val="right"/>
        <w:rPr>
          <w:rFonts w:ascii="Arial" w:hAnsi="Arial"/>
          <w:b/>
          <w:color w:val="1F3D86"/>
          <w:lang w:val="en-AU"/>
        </w:rPr>
      </w:pPr>
    </w:p>
    <w:p w14:paraId="76727502" w14:textId="77777777" w:rsidR="00C6338C" w:rsidRPr="00934868" w:rsidRDefault="00C6338C" w:rsidP="00C6338C">
      <w:pPr>
        <w:jc w:val="right"/>
        <w:rPr>
          <w:rFonts w:ascii="Arial" w:hAnsi="Arial"/>
          <w:color w:val="1F3D86"/>
          <w:sz w:val="44"/>
        </w:rPr>
      </w:pPr>
      <w:r>
        <w:rPr>
          <w:rFonts w:ascii="Arial" w:hAnsi="Arial"/>
          <w:color w:val="1F3D86"/>
          <w:sz w:val="44"/>
        </w:rPr>
        <w:t xml:space="preserve">Boîte à outils d'archivage </w:t>
      </w:r>
      <w:r>
        <w:rPr>
          <w:rFonts w:ascii="Arial" w:hAnsi="Arial"/>
          <w:color w:val="1F3D86"/>
          <w:sz w:val="44"/>
        </w:rPr>
        <w:br/>
        <w:t>pour une bonne gouvernance</w:t>
      </w:r>
    </w:p>
    <w:p w14:paraId="1FFFD13A" w14:textId="77777777" w:rsidR="00C6338C" w:rsidRPr="00A503BF" w:rsidRDefault="00C6338C" w:rsidP="00C6338C">
      <w:pPr>
        <w:jc w:val="right"/>
        <w:rPr>
          <w:rFonts w:ascii="Arial" w:hAnsi="Arial"/>
          <w:b/>
        </w:rPr>
      </w:pPr>
    </w:p>
    <w:p w14:paraId="340A6F85" w14:textId="77777777" w:rsidR="00C6338C" w:rsidRPr="00A503BF" w:rsidRDefault="00C6338C" w:rsidP="00C6338C">
      <w:pPr>
        <w:jc w:val="right"/>
        <w:rPr>
          <w:rFonts w:ascii="Arial" w:hAnsi="Arial"/>
          <w:b/>
        </w:rPr>
      </w:pPr>
    </w:p>
    <w:p w14:paraId="0F6505CE" w14:textId="77777777" w:rsidR="00C6338C" w:rsidRPr="00A503BF" w:rsidRDefault="00C6338C" w:rsidP="00C6338C">
      <w:pPr>
        <w:jc w:val="right"/>
        <w:rPr>
          <w:rFonts w:ascii="Arial" w:hAnsi="Arial"/>
          <w:b/>
        </w:rPr>
      </w:pPr>
    </w:p>
    <w:p w14:paraId="319C6410" w14:textId="77777777" w:rsidR="00C6338C" w:rsidRPr="00934868" w:rsidRDefault="00C6338C" w:rsidP="00C6338C">
      <w:pPr>
        <w:jc w:val="right"/>
        <w:rPr>
          <w:rFonts w:ascii="Arial" w:hAnsi="Arial"/>
          <w:caps/>
          <w:color w:val="FFFFFF"/>
          <w:sz w:val="32"/>
        </w:rPr>
      </w:pPr>
      <w:r>
        <w:rPr>
          <w:rFonts w:ascii="Arial" w:hAnsi="Arial"/>
          <w:caps/>
          <w:color w:val="FFFFFF"/>
          <w:sz w:val="32"/>
        </w:rPr>
        <w:t>Directive 12 :</w:t>
      </w:r>
    </w:p>
    <w:p w14:paraId="57B78471" w14:textId="77777777" w:rsidR="00C6338C" w:rsidRPr="00934868" w:rsidRDefault="00BB2041" w:rsidP="00C6338C">
      <w:pPr>
        <w:jc w:val="right"/>
        <w:rPr>
          <w:rFonts w:ascii="Arial" w:hAnsi="Arial"/>
          <w:color w:val="FFFFFF"/>
          <w:sz w:val="32"/>
        </w:rPr>
      </w:pPr>
      <w:r>
        <w:rPr>
          <w:noProof/>
        </w:rPr>
        <w:drawing>
          <wp:anchor distT="0" distB="0" distL="114300" distR="114300" simplePos="0" relativeHeight="251614720" behindDoc="1" locked="0" layoutInCell="1" allowOverlap="1" wp14:anchorId="00EC013E" wp14:editId="78F8530E">
            <wp:simplePos x="0" y="0"/>
            <wp:positionH relativeFrom="page">
              <wp:posOffset>360045</wp:posOffset>
            </wp:positionH>
            <wp:positionV relativeFrom="page">
              <wp:posOffset>2679700</wp:posOffset>
            </wp:positionV>
            <wp:extent cx="6807200" cy="7721600"/>
            <wp:effectExtent l="0" t="0" r="0" b="0"/>
            <wp:wrapNone/>
            <wp:docPr id="3"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FFFFFF"/>
          <w:sz w:val="32"/>
        </w:rPr>
        <w:t>Introduction à l’archivage numérique</w:t>
      </w:r>
    </w:p>
    <w:p w14:paraId="3660B998" w14:textId="77777777" w:rsidR="00C6338C" w:rsidRPr="00A503BF" w:rsidRDefault="00C6338C" w:rsidP="00C6338C">
      <w:pPr>
        <w:jc w:val="center"/>
        <w:rPr>
          <w:rFonts w:ascii="Arial" w:hAnsi="Arial"/>
          <w:b/>
        </w:rPr>
      </w:pPr>
    </w:p>
    <w:p w14:paraId="37BCCE31" w14:textId="77777777" w:rsidR="00C6338C" w:rsidRPr="00A503BF" w:rsidRDefault="00C6338C" w:rsidP="00C6338C">
      <w:pPr>
        <w:jc w:val="center"/>
        <w:rPr>
          <w:rFonts w:ascii="Arial" w:hAnsi="Arial"/>
          <w:b/>
        </w:rPr>
      </w:pPr>
    </w:p>
    <w:p w14:paraId="613EFCB3" w14:textId="77777777" w:rsidR="00C6338C" w:rsidRPr="00A503BF" w:rsidRDefault="00C6338C" w:rsidP="00C6338C">
      <w:pPr>
        <w:jc w:val="center"/>
        <w:rPr>
          <w:rFonts w:ascii="Arial" w:hAnsi="Arial"/>
          <w:b/>
        </w:rPr>
      </w:pPr>
    </w:p>
    <w:p w14:paraId="48714322" w14:textId="77777777" w:rsidR="00C6338C" w:rsidRPr="00A503BF" w:rsidRDefault="00C6338C" w:rsidP="00C6338C">
      <w:pPr>
        <w:jc w:val="center"/>
        <w:rPr>
          <w:rFonts w:ascii="Arial" w:hAnsi="Arial"/>
          <w:b/>
        </w:rPr>
      </w:pPr>
    </w:p>
    <w:p w14:paraId="3C293C9A" w14:textId="77777777" w:rsidR="00C6338C" w:rsidRPr="00A503BF" w:rsidRDefault="00C6338C" w:rsidP="00C6338C">
      <w:pPr>
        <w:jc w:val="center"/>
        <w:rPr>
          <w:rFonts w:ascii="Arial" w:hAnsi="Arial"/>
          <w:b/>
        </w:rPr>
      </w:pPr>
    </w:p>
    <w:p w14:paraId="1506C434" w14:textId="77777777" w:rsidR="00C6338C" w:rsidRPr="00A503BF" w:rsidRDefault="00C6338C" w:rsidP="00C6338C">
      <w:pPr>
        <w:jc w:val="center"/>
        <w:rPr>
          <w:rFonts w:ascii="Arial" w:hAnsi="Arial"/>
          <w:b/>
        </w:rPr>
      </w:pPr>
    </w:p>
    <w:p w14:paraId="3FA1B3B7" w14:textId="77777777" w:rsidR="00C6338C" w:rsidRPr="00A503BF" w:rsidRDefault="00C6338C" w:rsidP="00C6338C">
      <w:pPr>
        <w:jc w:val="center"/>
        <w:rPr>
          <w:rFonts w:ascii="Arial" w:hAnsi="Arial"/>
          <w:b/>
        </w:rPr>
      </w:pPr>
    </w:p>
    <w:p w14:paraId="39784F7E" w14:textId="77777777" w:rsidR="00C6338C" w:rsidRPr="00A503BF" w:rsidRDefault="00C6338C" w:rsidP="00C6338C">
      <w:pPr>
        <w:jc w:val="center"/>
        <w:rPr>
          <w:rFonts w:ascii="Arial" w:hAnsi="Arial"/>
          <w:b/>
        </w:rPr>
      </w:pPr>
    </w:p>
    <w:p w14:paraId="578E70B6" w14:textId="77777777" w:rsidR="00C6338C" w:rsidRPr="00A503BF" w:rsidRDefault="00C6338C" w:rsidP="00C6338C">
      <w:pPr>
        <w:jc w:val="center"/>
        <w:rPr>
          <w:rFonts w:ascii="Arial" w:hAnsi="Arial"/>
          <w:b/>
        </w:rPr>
      </w:pPr>
    </w:p>
    <w:p w14:paraId="0E86CB17" w14:textId="77777777" w:rsidR="00C6338C" w:rsidRPr="00A503BF" w:rsidRDefault="00C6338C" w:rsidP="00C6338C">
      <w:pPr>
        <w:jc w:val="center"/>
        <w:rPr>
          <w:rFonts w:ascii="Arial" w:hAnsi="Arial"/>
          <w:b/>
        </w:rPr>
      </w:pPr>
    </w:p>
    <w:p w14:paraId="6429E414" w14:textId="77777777" w:rsidR="00C6338C" w:rsidRPr="00A503BF" w:rsidRDefault="00C6338C" w:rsidP="00C6338C">
      <w:pPr>
        <w:jc w:val="center"/>
        <w:rPr>
          <w:rFonts w:ascii="Arial" w:hAnsi="Arial"/>
          <w:b/>
        </w:rPr>
      </w:pPr>
    </w:p>
    <w:p w14:paraId="361FD258" w14:textId="77777777" w:rsidR="00C6338C" w:rsidRPr="00A503BF" w:rsidRDefault="00C6338C" w:rsidP="00C6338C">
      <w:pPr>
        <w:jc w:val="center"/>
        <w:rPr>
          <w:rFonts w:ascii="Arial" w:hAnsi="Arial"/>
          <w:b/>
        </w:rPr>
      </w:pPr>
    </w:p>
    <w:p w14:paraId="7DD55634" w14:textId="77777777" w:rsidR="00C6338C" w:rsidRPr="00A503BF" w:rsidRDefault="00C6338C" w:rsidP="00C6338C">
      <w:pPr>
        <w:jc w:val="center"/>
        <w:rPr>
          <w:rFonts w:ascii="Arial" w:hAnsi="Arial"/>
          <w:b/>
        </w:rPr>
      </w:pPr>
    </w:p>
    <w:p w14:paraId="7C58F9BB" w14:textId="77777777" w:rsidR="00C6338C" w:rsidRPr="00A503BF" w:rsidRDefault="00C6338C" w:rsidP="00C6338C">
      <w:pPr>
        <w:jc w:val="center"/>
        <w:rPr>
          <w:rFonts w:ascii="Arial" w:hAnsi="Arial"/>
          <w:b/>
        </w:rPr>
      </w:pPr>
    </w:p>
    <w:p w14:paraId="7C716A0D" w14:textId="77777777" w:rsidR="00C6338C" w:rsidRPr="00A503BF" w:rsidRDefault="00C6338C" w:rsidP="00C6338C">
      <w:pPr>
        <w:jc w:val="center"/>
        <w:rPr>
          <w:rFonts w:ascii="Arial" w:hAnsi="Arial"/>
          <w:b/>
        </w:rPr>
      </w:pPr>
    </w:p>
    <w:p w14:paraId="25FE5CF3" w14:textId="77777777" w:rsidR="00C6338C" w:rsidRPr="00A503BF" w:rsidRDefault="00C6338C" w:rsidP="00C6338C">
      <w:pPr>
        <w:jc w:val="center"/>
        <w:rPr>
          <w:rFonts w:ascii="Arial" w:hAnsi="Arial"/>
          <w:b/>
        </w:rPr>
      </w:pPr>
    </w:p>
    <w:p w14:paraId="2A40A33B" w14:textId="77777777" w:rsidR="00C6338C" w:rsidRPr="00A503BF" w:rsidRDefault="00C6338C" w:rsidP="00C6338C">
      <w:pPr>
        <w:jc w:val="center"/>
        <w:rPr>
          <w:rFonts w:ascii="Arial" w:hAnsi="Arial"/>
          <w:b/>
        </w:rPr>
      </w:pPr>
    </w:p>
    <w:p w14:paraId="0CC2D6D1" w14:textId="77777777" w:rsidR="00C6338C" w:rsidRPr="00A503BF" w:rsidRDefault="00C6338C" w:rsidP="00C6338C">
      <w:pPr>
        <w:jc w:val="center"/>
        <w:rPr>
          <w:rFonts w:ascii="Arial" w:hAnsi="Arial"/>
          <w:b/>
        </w:rPr>
      </w:pPr>
    </w:p>
    <w:p w14:paraId="29B7D53C" w14:textId="77777777" w:rsidR="00C6338C" w:rsidRPr="00A503BF" w:rsidRDefault="00C6338C" w:rsidP="00C6338C">
      <w:pPr>
        <w:jc w:val="center"/>
        <w:rPr>
          <w:rFonts w:ascii="Arial" w:hAnsi="Arial"/>
          <w:b/>
        </w:rPr>
      </w:pPr>
    </w:p>
    <w:p w14:paraId="0C7C3950" w14:textId="77777777" w:rsidR="00C6338C" w:rsidRPr="00A503BF" w:rsidRDefault="00C6338C" w:rsidP="00C6338C">
      <w:pPr>
        <w:jc w:val="center"/>
        <w:rPr>
          <w:rFonts w:ascii="Arial" w:hAnsi="Arial"/>
          <w:b/>
        </w:rPr>
      </w:pPr>
    </w:p>
    <w:p w14:paraId="14AF75BA" w14:textId="77777777" w:rsidR="00C6338C" w:rsidRPr="00A503BF" w:rsidRDefault="00C6338C" w:rsidP="00C6338C">
      <w:pPr>
        <w:jc w:val="center"/>
        <w:rPr>
          <w:rFonts w:ascii="Arial" w:hAnsi="Arial"/>
          <w:b/>
        </w:rPr>
      </w:pPr>
    </w:p>
    <w:p w14:paraId="2A4414DF" w14:textId="77777777" w:rsidR="00C6338C" w:rsidRPr="00A503BF" w:rsidRDefault="00C6338C" w:rsidP="00C6338C">
      <w:pPr>
        <w:jc w:val="center"/>
        <w:rPr>
          <w:rFonts w:ascii="Arial" w:hAnsi="Arial"/>
          <w:b/>
        </w:rPr>
      </w:pPr>
    </w:p>
    <w:p w14:paraId="10E1809D" w14:textId="77777777" w:rsidR="00C6338C" w:rsidRPr="00A503BF" w:rsidRDefault="00C6338C" w:rsidP="00C6338C">
      <w:pPr>
        <w:jc w:val="center"/>
        <w:rPr>
          <w:rFonts w:ascii="Arial" w:hAnsi="Arial"/>
          <w:b/>
        </w:rPr>
      </w:pPr>
    </w:p>
    <w:p w14:paraId="360FB318" w14:textId="77777777" w:rsidR="00C6338C" w:rsidRPr="00A503BF" w:rsidRDefault="00C6338C" w:rsidP="00C6338C">
      <w:pPr>
        <w:jc w:val="center"/>
        <w:rPr>
          <w:rFonts w:ascii="Arial" w:hAnsi="Arial"/>
          <w:b/>
        </w:rPr>
      </w:pPr>
    </w:p>
    <w:p w14:paraId="13567211" w14:textId="77777777" w:rsidR="00C6338C" w:rsidRPr="00A503BF" w:rsidRDefault="00C6338C" w:rsidP="00C6338C">
      <w:pPr>
        <w:jc w:val="center"/>
        <w:rPr>
          <w:rFonts w:ascii="Arial" w:hAnsi="Arial"/>
          <w:b/>
        </w:rPr>
      </w:pPr>
    </w:p>
    <w:p w14:paraId="7662C18D" w14:textId="77777777" w:rsidR="00C6338C" w:rsidRPr="00A503BF" w:rsidRDefault="00C6338C" w:rsidP="00C6338C">
      <w:pPr>
        <w:jc w:val="center"/>
        <w:rPr>
          <w:rFonts w:ascii="Arial" w:hAnsi="Arial"/>
          <w:b/>
        </w:rPr>
      </w:pPr>
    </w:p>
    <w:p w14:paraId="45A83416" w14:textId="77777777" w:rsidR="00C6338C" w:rsidRPr="00A503BF" w:rsidRDefault="00C6338C" w:rsidP="00C6338C">
      <w:pPr>
        <w:jc w:val="center"/>
        <w:rPr>
          <w:rFonts w:ascii="Arial" w:hAnsi="Arial"/>
          <w:b/>
        </w:rPr>
      </w:pPr>
    </w:p>
    <w:p w14:paraId="60E2FF31" w14:textId="77777777" w:rsidR="00C6338C" w:rsidRPr="00A503BF" w:rsidRDefault="00C6338C" w:rsidP="00C6338C">
      <w:pPr>
        <w:jc w:val="center"/>
        <w:rPr>
          <w:rFonts w:ascii="Arial" w:hAnsi="Arial"/>
          <w:b/>
        </w:rPr>
      </w:pPr>
    </w:p>
    <w:p w14:paraId="7F64D469" w14:textId="77777777" w:rsidR="00C6338C" w:rsidRPr="00A503BF" w:rsidRDefault="00C6338C" w:rsidP="00C6338C">
      <w:pPr>
        <w:jc w:val="center"/>
        <w:rPr>
          <w:rFonts w:ascii="Arial" w:hAnsi="Arial"/>
          <w:b/>
        </w:rPr>
      </w:pPr>
    </w:p>
    <w:p w14:paraId="5A35C9A3" w14:textId="77777777" w:rsidR="00C6338C" w:rsidRPr="00A503BF" w:rsidRDefault="00C6338C" w:rsidP="00C6338C">
      <w:pPr>
        <w:jc w:val="center"/>
        <w:rPr>
          <w:rFonts w:ascii="Arial" w:hAnsi="Arial"/>
          <w:b/>
        </w:rPr>
      </w:pPr>
    </w:p>
    <w:p w14:paraId="5C85580A" w14:textId="77777777" w:rsidR="00C6338C" w:rsidRPr="00A503BF" w:rsidRDefault="00C6338C" w:rsidP="00C6338C">
      <w:pPr>
        <w:jc w:val="center"/>
        <w:rPr>
          <w:rFonts w:ascii="Arial" w:hAnsi="Arial"/>
          <w:b/>
        </w:rPr>
      </w:pPr>
    </w:p>
    <w:p w14:paraId="028F7212" w14:textId="77777777" w:rsidR="00C6338C" w:rsidRPr="00A503BF" w:rsidRDefault="00C6338C" w:rsidP="00C6338C">
      <w:pPr>
        <w:jc w:val="center"/>
        <w:rPr>
          <w:rFonts w:ascii="Arial" w:hAnsi="Arial"/>
          <w:b/>
        </w:rPr>
      </w:pPr>
    </w:p>
    <w:p w14:paraId="5417C85F" w14:textId="77777777" w:rsidR="00C6338C" w:rsidRPr="00A503BF" w:rsidRDefault="00C6338C" w:rsidP="00C6338C">
      <w:pPr>
        <w:jc w:val="center"/>
        <w:rPr>
          <w:rFonts w:ascii="Arial" w:hAnsi="Arial"/>
          <w:b/>
        </w:rPr>
      </w:pPr>
    </w:p>
    <w:p w14:paraId="2F6EC852" w14:textId="77777777" w:rsidR="00C6338C" w:rsidRPr="00A503BF" w:rsidRDefault="00C6338C" w:rsidP="00C6338C">
      <w:pPr>
        <w:jc w:val="center"/>
        <w:rPr>
          <w:rFonts w:ascii="Arial" w:hAnsi="Arial"/>
          <w:b/>
        </w:rPr>
      </w:pPr>
    </w:p>
    <w:p w14:paraId="4807BA2B" w14:textId="77777777" w:rsidR="00C6338C" w:rsidRPr="00A503BF" w:rsidRDefault="00C6338C" w:rsidP="00C6338C">
      <w:pPr>
        <w:jc w:val="center"/>
        <w:rPr>
          <w:rFonts w:ascii="Arial" w:hAnsi="Arial"/>
          <w:b/>
        </w:rPr>
      </w:pPr>
    </w:p>
    <w:p w14:paraId="6B7DEF4A" w14:textId="77777777" w:rsidR="00C6338C" w:rsidRPr="00A503BF" w:rsidRDefault="00C6338C" w:rsidP="00C6338C">
      <w:pPr>
        <w:jc w:val="center"/>
        <w:rPr>
          <w:rFonts w:ascii="Arial" w:hAnsi="Arial"/>
          <w:b/>
        </w:rPr>
      </w:pPr>
    </w:p>
    <w:p w14:paraId="5951EAC2" w14:textId="77777777" w:rsidR="00C6338C" w:rsidRPr="00A503BF" w:rsidRDefault="00C6338C" w:rsidP="00C6338C">
      <w:pPr>
        <w:jc w:val="center"/>
        <w:rPr>
          <w:rFonts w:ascii="Arial" w:hAnsi="Arial"/>
          <w:b/>
        </w:rPr>
      </w:pPr>
    </w:p>
    <w:p w14:paraId="36A7FE80" w14:textId="77777777" w:rsidR="00C6338C" w:rsidRPr="00A503BF" w:rsidRDefault="00C6338C" w:rsidP="00C6338C">
      <w:pPr>
        <w:jc w:val="center"/>
        <w:rPr>
          <w:rFonts w:ascii="Arial" w:hAnsi="Arial"/>
          <w:b/>
        </w:rPr>
      </w:pPr>
    </w:p>
    <w:p w14:paraId="65DB4F29" w14:textId="77777777" w:rsidR="00C6338C" w:rsidRPr="00A503BF" w:rsidRDefault="00C6338C" w:rsidP="00C6338C">
      <w:pPr>
        <w:jc w:val="center"/>
        <w:rPr>
          <w:rFonts w:ascii="Arial" w:hAnsi="Arial"/>
          <w:b/>
        </w:rPr>
      </w:pPr>
    </w:p>
    <w:p w14:paraId="2978CFDB" w14:textId="77777777" w:rsidR="00C6338C" w:rsidRPr="00A503BF" w:rsidRDefault="00C6338C" w:rsidP="00C6338C">
      <w:pPr>
        <w:jc w:val="center"/>
        <w:rPr>
          <w:rFonts w:ascii="Arial" w:hAnsi="Arial"/>
          <w:b/>
        </w:rPr>
      </w:pPr>
    </w:p>
    <w:p w14:paraId="1ACAD6FB" w14:textId="77777777" w:rsidR="00C6338C" w:rsidRPr="00A503BF" w:rsidRDefault="00C6338C" w:rsidP="00C6338C">
      <w:pPr>
        <w:jc w:val="center"/>
        <w:rPr>
          <w:rFonts w:ascii="Arial" w:hAnsi="Arial"/>
          <w:b/>
        </w:rPr>
      </w:pPr>
    </w:p>
    <w:p w14:paraId="72A62D87" w14:textId="77777777" w:rsidR="00C6338C" w:rsidRPr="00A503BF" w:rsidRDefault="00C6338C" w:rsidP="00C6338C">
      <w:pPr>
        <w:jc w:val="center"/>
        <w:rPr>
          <w:rFonts w:ascii="Arial" w:hAnsi="Arial"/>
          <w:b/>
        </w:rPr>
      </w:pPr>
    </w:p>
    <w:p w14:paraId="6C2D85C8" w14:textId="77777777" w:rsidR="00C6338C" w:rsidRPr="00A503BF" w:rsidRDefault="00C6338C" w:rsidP="00C6338C">
      <w:pPr>
        <w:jc w:val="center"/>
        <w:rPr>
          <w:rFonts w:ascii="Arial" w:hAnsi="Arial"/>
          <w:b/>
        </w:rPr>
      </w:pPr>
    </w:p>
    <w:p w14:paraId="29723FAC" w14:textId="77777777" w:rsidR="00C6338C" w:rsidRPr="00A503BF" w:rsidRDefault="00C6338C" w:rsidP="00C6338C">
      <w:pPr>
        <w:jc w:val="center"/>
        <w:rPr>
          <w:rFonts w:ascii="Arial" w:hAnsi="Arial"/>
          <w:b/>
        </w:rPr>
      </w:pPr>
    </w:p>
    <w:p w14:paraId="1F016042" w14:textId="77777777" w:rsidR="00C6338C" w:rsidRPr="00A503BF" w:rsidRDefault="00C6338C" w:rsidP="00C6338C">
      <w:pPr>
        <w:jc w:val="center"/>
        <w:rPr>
          <w:rFonts w:ascii="Arial" w:hAnsi="Arial"/>
          <w:b/>
        </w:rPr>
      </w:pPr>
    </w:p>
    <w:p w14:paraId="12D6955A" w14:textId="77777777" w:rsidR="00C6338C" w:rsidRPr="00A503BF" w:rsidRDefault="00C6338C" w:rsidP="00C6338C">
      <w:pPr>
        <w:jc w:val="center"/>
        <w:rPr>
          <w:rFonts w:ascii="Arial" w:hAnsi="Arial"/>
          <w:b/>
        </w:rPr>
      </w:pPr>
    </w:p>
    <w:p w14:paraId="4D2C5B36" w14:textId="77777777" w:rsidR="00C6338C" w:rsidRPr="00A503BF" w:rsidRDefault="00C6338C" w:rsidP="00C6338C">
      <w:pPr>
        <w:jc w:val="center"/>
        <w:rPr>
          <w:rFonts w:ascii="Arial" w:hAnsi="Arial"/>
          <w:b/>
        </w:rPr>
      </w:pPr>
    </w:p>
    <w:p w14:paraId="39B40554" w14:textId="77777777" w:rsidR="00C6338C" w:rsidRPr="00A503BF" w:rsidRDefault="00C6338C" w:rsidP="00C6338C">
      <w:pPr>
        <w:jc w:val="center"/>
        <w:rPr>
          <w:rFonts w:ascii="Arial" w:hAnsi="Arial"/>
          <w:b/>
        </w:rPr>
      </w:pPr>
    </w:p>
    <w:p w14:paraId="4A3D31C5" w14:textId="77777777" w:rsidR="00022A49" w:rsidRPr="00A503BF" w:rsidRDefault="00022A49" w:rsidP="00C6338C">
      <w:pPr>
        <w:jc w:val="center"/>
        <w:rPr>
          <w:rFonts w:ascii="Arial" w:hAnsi="Arial"/>
          <w:b/>
        </w:rPr>
      </w:pPr>
    </w:p>
    <w:p w14:paraId="28AB2CA2" w14:textId="77777777" w:rsidR="00022A49" w:rsidRPr="00A503BF" w:rsidRDefault="00022A49" w:rsidP="00C6338C">
      <w:pPr>
        <w:jc w:val="center"/>
        <w:rPr>
          <w:rFonts w:ascii="Arial" w:hAnsi="Arial"/>
          <w:b/>
        </w:rPr>
      </w:pPr>
    </w:p>
    <w:p w14:paraId="49DC0311" w14:textId="77777777" w:rsidR="00022A49" w:rsidRPr="00A503BF" w:rsidRDefault="00022A49" w:rsidP="00C6338C">
      <w:pPr>
        <w:jc w:val="center"/>
        <w:rPr>
          <w:rFonts w:ascii="Arial" w:hAnsi="Arial"/>
          <w:b/>
        </w:rPr>
      </w:pPr>
    </w:p>
    <w:p w14:paraId="186E7034" w14:textId="77777777" w:rsidR="00022A49" w:rsidRPr="00A503BF" w:rsidRDefault="00022A49" w:rsidP="00C6338C">
      <w:pPr>
        <w:jc w:val="center"/>
        <w:rPr>
          <w:rFonts w:ascii="Arial" w:hAnsi="Arial"/>
          <w:b/>
        </w:rPr>
      </w:pPr>
    </w:p>
    <w:p w14:paraId="5FD34A3D" w14:textId="77777777" w:rsidR="00022A49" w:rsidRPr="00A503BF" w:rsidRDefault="00022A49" w:rsidP="00C6338C">
      <w:pPr>
        <w:jc w:val="center"/>
        <w:rPr>
          <w:rFonts w:ascii="Arial" w:hAnsi="Arial"/>
          <w:b/>
        </w:rPr>
      </w:pPr>
    </w:p>
    <w:p w14:paraId="47D3EDB6" w14:textId="77777777" w:rsidR="00022A49" w:rsidRPr="00A503BF" w:rsidRDefault="00022A49" w:rsidP="00C6338C">
      <w:pPr>
        <w:jc w:val="center"/>
        <w:rPr>
          <w:rFonts w:ascii="Arial" w:hAnsi="Arial"/>
          <w:b/>
        </w:rPr>
      </w:pPr>
    </w:p>
    <w:p w14:paraId="28533A02" w14:textId="77777777" w:rsidR="00022A49" w:rsidRPr="00A503BF" w:rsidRDefault="00022A49" w:rsidP="00C6338C">
      <w:pPr>
        <w:jc w:val="center"/>
        <w:rPr>
          <w:rFonts w:ascii="Arial" w:hAnsi="Arial"/>
          <w:b/>
        </w:rPr>
      </w:pPr>
    </w:p>
    <w:p w14:paraId="1BE51EDE" w14:textId="77777777" w:rsidR="00022A49" w:rsidRPr="00A503BF" w:rsidRDefault="00022A49" w:rsidP="00C6338C">
      <w:pPr>
        <w:jc w:val="center"/>
        <w:rPr>
          <w:rFonts w:ascii="Arial" w:hAnsi="Arial"/>
          <w:b/>
        </w:rPr>
      </w:pPr>
    </w:p>
    <w:p w14:paraId="3FDDF0B5" w14:textId="77777777" w:rsidR="00022A49" w:rsidRPr="00A503BF" w:rsidRDefault="00022A49" w:rsidP="00C6338C">
      <w:pPr>
        <w:jc w:val="center"/>
        <w:rPr>
          <w:rFonts w:ascii="Arial" w:hAnsi="Arial"/>
          <w:b/>
        </w:rPr>
      </w:pPr>
    </w:p>
    <w:p w14:paraId="40682339" w14:textId="77777777" w:rsidR="00022A49" w:rsidRPr="00A503BF" w:rsidRDefault="00022A49" w:rsidP="00C6338C">
      <w:pPr>
        <w:jc w:val="center"/>
        <w:rPr>
          <w:rFonts w:ascii="Arial" w:hAnsi="Arial"/>
          <w:b/>
        </w:rPr>
      </w:pPr>
    </w:p>
    <w:p w14:paraId="761C28E1" w14:textId="77777777" w:rsidR="00022A49" w:rsidRPr="00A503BF" w:rsidRDefault="00022A49" w:rsidP="00C6338C">
      <w:pPr>
        <w:jc w:val="center"/>
        <w:rPr>
          <w:rFonts w:ascii="Arial" w:hAnsi="Arial"/>
          <w:b/>
        </w:rPr>
      </w:pPr>
    </w:p>
    <w:p w14:paraId="31594483" w14:textId="77777777" w:rsidR="00022A49" w:rsidRPr="00A503BF" w:rsidRDefault="00022A49" w:rsidP="00C6338C">
      <w:pPr>
        <w:jc w:val="center"/>
        <w:rPr>
          <w:rFonts w:ascii="Arial" w:hAnsi="Arial"/>
          <w:b/>
        </w:rPr>
      </w:pPr>
    </w:p>
    <w:p w14:paraId="48A62A55" w14:textId="77777777" w:rsidR="00022A49" w:rsidRPr="00A503BF" w:rsidRDefault="00022A49" w:rsidP="00C6338C">
      <w:pPr>
        <w:jc w:val="center"/>
        <w:rPr>
          <w:rFonts w:ascii="Arial" w:hAnsi="Arial"/>
          <w:b/>
        </w:rPr>
      </w:pPr>
    </w:p>
    <w:p w14:paraId="29B2E96E" w14:textId="77777777" w:rsidR="00022A49" w:rsidRPr="00A503BF" w:rsidRDefault="00022A49" w:rsidP="00C6338C">
      <w:pPr>
        <w:jc w:val="center"/>
        <w:rPr>
          <w:rFonts w:ascii="Arial" w:hAnsi="Arial"/>
          <w:b/>
        </w:rPr>
      </w:pPr>
    </w:p>
    <w:p w14:paraId="4FB1DFAD" w14:textId="77777777" w:rsidR="00022A49" w:rsidRPr="00A503BF" w:rsidRDefault="00022A49" w:rsidP="00C6338C">
      <w:pPr>
        <w:jc w:val="center"/>
        <w:rPr>
          <w:rFonts w:ascii="Arial" w:hAnsi="Arial"/>
          <w:b/>
        </w:rPr>
      </w:pPr>
    </w:p>
    <w:p w14:paraId="75DECAF5" w14:textId="77777777" w:rsidR="00022A49" w:rsidRPr="00A503BF" w:rsidRDefault="00022A49" w:rsidP="00C6338C">
      <w:pPr>
        <w:jc w:val="center"/>
        <w:rPr>
          <w:rFonts w:ascii="Arial" w:hAnsi="Arial"/>
          <w:b/>
        </w:rPr>
      </w:pPr>
    </w:p>
    <w:p w14:paraId="7F1D1468" w14:textId="77777777" w:rsidR="00022A49" w:rsidRPr="00A503BF" w:rsidRDefault="00022A49" w:rsidP="00C6338C">
      <w:pPr>
        <w:jc w:val="center"/>
        <w:rPr>
          <w:rFonts w:ascii="Arial" w:hAnsi="Arial"/>
          <w:b/>
        </w:rPr>
      </w:pPr>
    </w:p>
    <w:p w14:paraId="19A4E048" w14:textId="77777777" w:rsidR="00022A49" w:rsidRPr="00A503BF" w:rsidRDefault="00022A49" w:rsidP="00C6338C">
      <w:pPr>
        <w:jc w:val="center"/>
        <w:rPr>
          <w:rFonts w:ascii="Arial" w:hAnsi="Arial"/>
          <w:b/>
        </w:rPr>
      </w:pPr>
    </w:p>
    <w:p w14:paraId="653CDF6E" w14:textId="77777777" w:rsidR="00022A49" w:rsidRPr="00A503BF" w:rsidRDefault="00022A49" w:rsidP="00C6338C">
      <w:pPr>
        <w:jc w:val="center"/>
        <w:rPr>
          <w:rFonts w:ascii="Arial" w:hAnsi="Arial"/>
          <w:b/>
        </w:rPr>
      </w:pPr>
    </w:p>
    <w:p w14:paraId="6B545E6B" w14:textId="77777777" w:rsidR="00022A49" w:rsidRPr="00A503BF" w:rsidRDefault="00022A49" w:rsidP="00C6338C">
      <w:pPr>
        <w:jc w:val="center"/>
        <w:rPr>
          <w:rFonts w:ascii="Arial" w:hAnsi="Arial"/>
          <w:b/>
        </w:rPr>
      </w:pPr>
    </w:p>
    <w:p w14:paraId="1EB71873" w14:textId="77777777" w:rsidR="00022A49" w:rsidRPr="00A503BF" w:rsidRDefault="00022A49" w:rsidP="00C6338C">
      <w:pPr>
        <w:jc w:val="center"/>
        <w:rPr>
          <w:rFonts w:ascii="Arial" w:hAnsi="Arial"/>
          <w:b/>
        </w:rPr>
      </w:pPr>
    </w:p>
    <w:p w14:paraId="7131A4B4" w14:textId="77777777" w:rsidR="00022A49" w:rsidRPr="00A503BF" w:rsidRDefault="00022A49" w:rsidP="00C6338C">
      <w:pPr>
        <w:jc w:val="center"/>
        <w:rPr>
          <w:rFonts w:ascii="Arial" w:hAnsi="Arial"/>
          <w:b/>
        </w:rPr>
      </w:pPr>
    </w:p>
    <w:p w14:paraId="18887EAF" w14:textId="77777777" w:rsidR="00022A49" w:rsidRPr="00A503BF" w:rsidRDefault="00022A49" w:rsidP="00C6338C">
      <w:pPr>
        <w:jc w:val="center"/>
        <w:rPr>
          <w:rFonts w:ascii="Arial" w:hAnsi="Arial"/>
          <w:b/>
        </w:rPr>
      </w:pPr>
    </w:p>
    <w:p w14:paraId="4770CBA0" w14:textId="77777777" w:rsidR="00022A49" w:rsidRPr="00A503BF" w:rsidRDefault="00022A49" w:rsidP="00C6338C">
      <w:pPr>
        <w:jc w:val="center"/>
        <w:rPr>
          <w:rFonts w:ascii="Arial" w:hAnsi="Arial"/>
          <w:b/>
        </w:rPr>
      </w:pPr>
    </w:p>
    <w:p w14:paraId="4D40A0FA" w14:textId="77777777" w:rsidR="00022A49" w:rsidRPr="00A503BF" w:rsidRDefault="00022A49" w:rsidP="00C6338C">
      <w:pPr>
        <w:jc w:val="center"/>
        <w:rPr>
          <w:rFonts w:ascii="Arial" w:hAnsi="Arial"/>
          <w:b/>
        </w:rPr>
      </w:pPr>
    </w:p>
    <w:p w14:paraId="436C6738" w14:textId="77777777" w:rsidR="00022A49" w:rsidRPr="00A503BF" w:rsidRDefault="00022A49" w:rsidP="00DE3029">
      <w:pPr>
        <w:jc w:val="center"/>
        <w:rPr>
          <w:rFonts w:ascii="Arial" w:hAnsi="Arial"/>
          <w:b/>
        </w:rPr>
      </w:pPr>
    </w:p>
    <w:p w14:paraId="30C0A55D" w14:textId="77777777" w:rsidR="00234B02" w:rsidRPr="00A503BF" w:rsidRDefault="00234B02" w:rsidP="00DE3029">
      <w:pPr>
        <w:jc w:val="center"/>
        <w:rPr>
          <w:rFonts w:ascii="Arial" w:hAnsi="Arial"/>
          <w:b/>
        </w:rPr>
      </w:pPr>
    </w:p>
    <w:p w14:paraId="6994A857" w14:textId="77777777" w:rsidR="00234B02" w:rsidRPr="00A503BF" w:rsidRDefault="00234B02" w:rsidP="00DE3029">
      <w:pPr>
        <w:jc w:val="center"/>
        <w:rPr>
          <w:rFonts w:ascii="Arial" w:hAnsi="Arial"/>
          <w:b/>
        </w:rPr>
      </w:pPr>
    </w:p>
    <w:p w14:paraId="070AFD5B" w14:textId="77777777" w:rsidR="00C6338C" w:rsidRPr="00DE3029" w:rsidRDefault="00022A49" w:rsidP="00022A49">
      <w:pPr>
        <w:rPr>
          <w:rFonts w:ascii="Arial" w:hAnsi="Arial" w:cs="Arial"/>
          <w:b/>
          <w:sz w:val="20"/>
          <w:szCs w:val="20"/>
        </w:rPr>
      </w:pPr>
      <w:r>
        <w:rPr>
          <w:rFonts w:ascii="Arial" w:hAnsi="Arial"/>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7C89C549" w14:textId="77777777" w:rsidR="00234B02" w:rsidRPr="00A503BF" w:rsidRDefault="00234B02" w:rsidP="00C6338C">
      <w:pPr>
        <w:jc w:val="center"/>
        <w:rPr>
          <w:rFonts w:ascii="Arial" w:hAnsi="Arial"/>
          <w:b/>
        </w:rPr>
      </w:pPr>
    </w:p>
    <w:p w14:paraId="4C6275F5" w14:textId="77777777" w:rsidR="00C6338C" w:rsidRPr="00A503BF" w:rsidRDefault="00C6338C" w:rsidP="00C6338C">
      <w:pPr>
        <w:rPr>
          <w:rFonts w:ascii="Arial" w:hAnsi="Arial"/>
          <w:b/>
        </w:rPr>
      </w:pPr>
    </w:p>
    <w:p w14:paraId="78541C54" w14:textId="77777777" w:rsidR="00C6338C" w:rsidRPr="00A503BF" w:rsidRDefault="00C6338C" w:rsidP="00C6338C">
      <w:pPr>
        <w:jc w:val="center"/>
        <w:rPr>
          <w:rFonts w:ascii="Arial" w:hAnsi="Arial"/>
          <w:b/>
        </w:rPr>
        <w:sectPr w:rsidR="00C6338C" w:rsidRPr="00A503BF" w:rsidSect="00C6338C">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pgNumType w:fmt="lowerRoman"/>
          <w:cols w:space="708"/>
          <w:titlePg/>
          <w:docGrid w:linePitch="360"/>
        </w:sectPr>
      </w:pPr>
    </w:p>
    <w:p w14:paraId="4DCFCB09" w14:textId="77777777" w:rsidR="00C6338C" w:rsidRPr="00A503BF" w:rsidRDefault="00C6338C" w:rsidP="00C6338C">
      <w:pPr>
        <w:rPr>
          <w:rFonts w:ascii="Arial" w:hAnsi="Arial"/>
          <w:b/>
        </w:rPr>
      </w:pPr>
    </w:p>
    <w:p w14:paraId="37ACF050" w14:textId="77777777" w:rsidR="00C6338C" w:rsidRDefault="00C6338C" w:rsidP="00C6338C">
      <w:pPr>
        <w:jc w:val="center"/>
        <w:rPr>
          <w:rFonts w:ascii="Arial" w:hAnsi="Arial"/>
          <w:b/>
        </w:rPr>
      </w:pPr>
      <w:r>
        <w:rPr>
          <w:rFonts w:ascii="Arial" w:hAnsi="Arial"/>
          <w:b/>
        </w:rPr>
        <w:t>Boîte à outils d'archivage pour une bonne gouvernance</w:t>
      </w:r>
    </w:p>
    <w:p w14:paraId="008BF0F4" w14:textId="77777777" w:rsidR="00404314" w:rsidRPr="00A503BF" w:rsidRDefault="00404314" w:rsidP="00C6338C">
      <w:pPr>
        <w:jc w:val="center"/>
        <w:rPr>
          <w:rFonts w:ascii="Arial" w:hAnsi="Arial"/>
          <w:b/>
        </w:rPr>
      </w:pPr>
    </w:p>
    <w:p w14:paraId="13A7637C" w14:textId="77777777" w:rsidR="00C6338C" w:rsidRPr="0083231F" w:rsidRDefault="00C6338C" w:rsidP="00C6338C">
      <w:pPr>
        <w:jc w:val="center"/>
        <w:rPr>
          <w:rFonts w:ascii="Arial" w:hAnsi="Arial"/>
          <w:b/>
        </w:rPr>
      </w:pPr>
      <w:r>
        <w:rPr>
          <w:rFonts w:ascii="Arial" w:hAnsi="Arial"/>
          <w:b/>
        </w:rPr>
        <w:t>Directive 12 : Introduction à l’archivage numérique</w:t>
      </w:r>
    </w:p>
    <w:p w14:paraId="17A05149" w14:textId="77777777" w:rsidR="00C6338C" w:rsidRPr="00A503BF" w:rsidRDefault="00C6338C" w:rsidP="00C6338C">
      <w:pPr>
        <w:rPr>
          <w:rFonts w:ascii="Arial" w:hAnsi="Arial"/>
        </w:rPr>
      </w:pPr>
    </w:p>
    <w:p w14:paraId="7C5B1633" w14:textId="77777777" w:rsidR="00C6338C" w:rsidRPr="00A503BF" w:rsidRDefault="00C6338C" w:rsidP="00C6338C">
      <w:pPr>
        <w:rPr>
          <w:rFonts w:ascii="Arial" w:hAnsi="Arial"/>
        </w:rPr>
      </w:pPr>
    </w:p>
    <w:p w14:paraId="4D6F9F52" w14:textId="77777777" w:rsidR="00C6338C" w:rsidRPr="00A503BF" w:rsidRDefault="00C6338C" w:rsidP="00C6338C">
      <w:pPr>
        <w:rPr>
          <w:rFonts w:ascii="Arial" w:hAnsi="Arial"/>
        </w:rPr>
      </w:pPr>
    </w:p>
    <w:p w14:paraId="4E3FE787" w14:textId="77777777" w:rsidR="00C6338C" w:rsidRPr="00AC4E8B" w:rsidRDefault="00C6338C" w:rsidP="00C6338C">
      <w:pPr>
        <w:rPr>
          <w:rFonts w:ascii="Arial" w:hAnsi="Arial"/>
          <w:b/>
          <w:sz w:val="22"/>
          <w:szCs w:val="22"/>
        </w:rPr>
      </w:pPr>
      <w:r>
        <w:rPr>
          <w:rFonts w:ascii="Arial" w:hAnsi="Arial"/>
          <w:b/>
          <w:sz w:val="22"/>
        </w:rPr>
        <w:t>TABLE DES MATIÈRES</w:t>
      </w:r>
    </w:p>
    <w:p w14:paraId="04A1FE9D" w14:textId="77777777" w:rsidR="00C6338C" w:rsidRPr="00A503BF" w:rsidRDefault="00C6338C" w:rsidP="00C6338C">
      <w:pPr>
        <w:rPr>
          <w:rFonts w:ascii="Arial" w:hAnsi="Arial"/>
        </w:rPr>
      </w:pPr>
    </w:p>
    <w:p w14:paraId="55B174F9" w14:textId="77777777" w:rsidR="00C6338C" w:rsidRPr="00A503BF" w:rsidRDefault="00C6338C" w:rsidP="00C6338C">
      <w:pPr>
        <w:rPr>
          <w:rFonts w:ascii="Arial" w:hAnsi="Arial"/>
        </w:rPr>
      </w:pPr>
    </w:p>
    <w:p w14:paraId="245F251B" w14:textId="2ECF6DCD" w:rsidR="00302934" w:rsidRDefault="00302934">
      <w:pPr>
        <w:pStyle w:val="TOC1"/>
        <w:tabs>
          <w:tab w:val="right" w:pos="8300"/>
        </w:tabs>
        <w:rPr>
          <w:rFonts w:asciiTheme="minorHAnsi" w:eastAsiaTheme="minorEastAsia" w:hAnsiTheme="minorHAnsi" w:cstheme="minorBidi"/>
          <w:noProof/>
          <w:sz w:val="22"/>
          <w:szCs w:val="22"/>
          <w:lang w:val="en-US"/>
        </w:rPr>
      </w:pPr>
      <w:r>
        <w:fldChar w:fldCharType="begin"/>
      </w:r>
      <w:r>
        <w:instrText xml:space="preserve"> TOC \o "1-1" \h \z \u </w:instrText>
      </w:r>
      <w:r>
        <w:fldChar w:fldCharType="separate"/>
      </w:r>
      <w:hyperlink w:anchor="_Toc76741596" w:history="1">
        <w:r w:rsidRPr="002E1022">
          <w:rPr>
            <w:rStyle w:val="Hyperlink"/>
            <w:noProof/>
          </w:rPr>
          <w:t>À</w:t>
        </w:r>
        <w:r w:rsidR="001C4108" w:rsidRPr="002E1022">
          <w:rPr>
            <w:rStyle w:val="Hyperlink"/>
            <w:noProof/>
          </w:rPr>
          <w:t xml:space="preserve"> qui s'adressent ces directives ?</w:t>
        </w:r>
        <w:r>
          <w:rPr>
            <w:noProof/>
            <w:webHidden/>
          </w:rPr>
          <w:tab/>
        </w:r>
        <w:r>
          <w:rPr>
            <w:noProof/>
            <w:webHidden/>
          </w:rPr>
          <w:fldChar w:fldCharType="begin"/>
        </w:r>
        <w:r>
          <w:rPr>
            <w:noProof/>
            <w:webHidden/>
          </w:rPr>
          <w:instrText xml:space="preserve"> PAGEREF _Toc76741596 \h </w:instrText>
        </w:r>
        <w:r>
          <w:rPr>
            <w:noProof/>
            <w:webHidden/>
          </w:rPr>
        </w:r>
        <w:r>
          <w:rPr>
            <w:noProof/>
            <w:webHidden/>
          </w:rPr>
          <w:fldChar w:fldCharType="separate"/>
        </w:r>
        <w:r w:rsidR="00E31A1C">
          <w:rPr>
            <w:noProof/>
            <w:webHidden/>
          </w:rPr>
          <w:t>2</w:t>
        </w:r>
        <w:r>
          <w:rPr>
            <w:noProof/>
            <w:webHidden/>
          </w:rPr>
          <w:fldChar w:fldCharType="end"/>
        </w:r>
      </w:hyperlink>
    </w:p>
    <w:p w14:paraId="711F5106" w14:textId="1DFFCB74"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597" w:history="1">
        <w:r w:rsidR="00302934" w:rsidRPr="002E1022">
          <w:rPr>
            <w:rStyle w:val="Hyperlink"/>
            <w:noProof/>
          </w:rPr>
          <w:t>Q</w:t>
        </w:r>
        <w:r w:rsidR="001C4108" w:rsidRPr="002E1022">
          <w:rPr>
            <w:rStyle w:val="Hyperlink"/>
            <w:noProof/>
          </w:rPr>
          <w:t>u’est-ce que les documents d’activité numériques ?</w:t>
        </w:r>
        <w:r w:rsidR="00302934">
          <w:rPr>
            <w:noProof/>
            <w:webHidden/>
          </w:rPr>
          <w:tab/>
        </w:r>
        <w:r w:rsidR="00302934">
          <w:rPr>
            <w:noProof/>
            <w:webHidden/>
          </w:rPr>
          <w:fldChar w:fldCharType="begin"/>
        </w:r>
        <w:r w:rsidR="00302934">
          <w:rPr>
            <w:noProof/>
            <w:webHidden/>
          </w:rPr>
          <w:instrText xml:space="preserve"> PAGEREF _Toc76741597 \h </w:instrText>
        </w:r>
        <w:r w:rsidR="00302934">
          <w:rPr>
            <w:noProof/>
            <w:webHidden/>
          </w:rPr>
        </w:r>
        <w:r w:rsidR="00302934">
          <w:rPr>
            <w:noProof/>
            <w:webHidden/>
          </w:rPr>
          <w:fldChar w:fldCharType="separate"/>
        </w:r>
        <w:r>
          <w:rPr>
            <w:noProof/>
            <w:webHidden/>
          </w:rPr>
          <w:t>3</w:t>
        </w:r>
        <w:r w:rsidR="00302934">
          <w:rPr>
            <w:noProof/>
            <w:webHidden/>
          </w:rPr>
          <w:fldChar w:fldCharType="end"/>
        </w:r>
      </w:hyperlink>
    </w:p>
    <w:p w14:paraId="597459AD" w14:textId="4C497081"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598" w:history="1">
        <w:r w:rsidR="00302934" w:rsidRPr="002E1022">
          <w:rPr>
            <w:rStyle w:val="Hyperlink"/>
            <w:noProof/>
          </w:rPr>
          <w:t>Q</w:t>
        </w:r>
        <w:r w:rsidR="001C4108" w:rsidRPr="002E1022">
          <w:rPr>
            <w:rStyle w:val="Hyperlink"/>
            <w:noProof/>
          </w:rPr>
          <w:t>u'est-ce que les métadonnées,</w:t>
        </w:r>
        <w:r w:rsidR="001C4108">
          <w:rPr>
            <w:rStyle w:val="Hyperlink"/>
            <w:noProof/>
          </w:rPr>
          <w:br/>
        </w:r>
        <w:r w:rsidR="001C4108" w:rsidRPr="002E1022">
          <w:rPr>
            <w:rStyle w:val="Hyperlink"/>
            <w:noProof/>
          </w:rPr>
          <w:t>et pourquoi sont-elles importantes ?</w:t>
        </w:r>
        <w:r w:rsidR="00302934">
          <w:rPr>
            <w:noProof/>
            <w:webHidden/>
          </w:rPr>
          <w:tab/>
        </w:r>
        <w:r w:rsidR="00302934">
          <w:rPr>
            <w:noProof/>
            <w:webHidden/>
          </w:rPr>
          <w:fldChar w:fldCharType="begin"/>
        </w:r>
        <w:r w:rsidR="00302934">
          <w:rPr>
            <w:noProof/>
            <w:webHidden/>
          </w:rPr>
          <w:instrText xml:space="preserve"> PAGEREF _Toc76741598 \h </w:instrText>
        </w:r>
        <w:r w:rsidR="00302934">
          <w:rPr>
            <w:noProof/>
            <w:webHidden/>
          </w:rPr>
        </w:r>
        <w:r w:rsidR="00302934">
          <w:rPr>
            <w:noProof/>
            <w:webHidden/>
          </w:rPr>
          <w:fldChar w:fldCharType="separate"/>
        </w:r>
        <w:r>
          <w:rPr>
            <w:noProof/>
            <w:webHidden/>
          </w:rPr>
          <w:t>6</w:t>
        </w:r>
        <w:r w:rsidR="00302934">
          <w:rPr>
            <w:noProof/>
            <w:webHidden/>
          </w:rPr>
          <w:fldChar w:fldCharType="end"/>
        </w:r>
      </w:hyperlink>
    </w:p>
    <w:p w14:paraId="5FA11D7C" w14:textId="69F431D6"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599" w:history="1">
        <w:r w:rsidR="00302934" w:rsidRPr="002E1022">
          <w:rPr>
            <w:rStyle w:val="Hyperlink"/>
            <w:noProof/>
          </w:rPr>
          <w:t>Q</w:t>
        </w:r>
        <w:r w:rsidR="001C4108" w:rsidRPr="002E1022">
          <w:rPr>
            <w:rStyle w:val="Hyperlink"/>
            <w:noProof/>
          </w:rPr>
          <w:t>u'est-ce que la tenue d’archives numériques ?</w:t>
        </w:r>
        <w:r w:rsidR="00302934">
          <w:rPr>
            <w:noProof/>
            <w:webHidden/>
          </w:rPr>
          <w:tab/>
        </w:r>
        <w:r w:rsidR="00302934">
          <w:rPr>
            <w:noProof/>
            <w:webHidden/>
          </w:rPr>
          <w:fldChar w:fldCharType="begin"/>
        </w:r>
        <w:r w:rsidR="00302934">
          <w:rPr>
            <w:noProof/>
            <w:webHidden/>
          </w:rPr>
          <w:instrText xml:space="preserve"> PAGEREF _Toc76741599 \h </w:instrText>
        </w:r>
        <w:r w:rsidR="00302934">
          <w:rPr>
            <w:noProof/>
            <w:webHidden/>
          </w:rPr>
        </w:r>
        <w:r w:rsidR="00302934">
          <w:rPr>
            <w:noProof/>
            <w:webHidden/>
          </w:rPr>
          <w:fldChar w:fldCharType="separate"/>
        </w:r>
        <w:r>
          <w:rPr>
            <w:noProof/>
            <w:webHidden/>
          </w:rPr>
          <w:t>8</w:t>
        </w:r>
        <w:r w:rsidR="00302934">
          <w:rPr>
            <w:noProof/>
            <w:webHidden/>
          </w:rPr>
          <w:fldChar w:fldCharType="end"/>
        </w:r>
      </w:hyperlink>
    </w:p>
    <w:p w14:paraId="42F4FD81" w14:textId="30E153E7"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0" w:history="1">
        <w:r w:rsidR="00302934" w:rsidRPr="002E1022">
          <w:rPr>
            <w:rStyle w:val="Hyperlink"/>
            <w:noProof/>
          </w:rPr>
          <w:t>C</w:t>
        </w:r>
        <w:r w:rsidR="001C4108" w:rsidRPr="002E1022">
          <w:rPr>
            <w:rStyle w:val="Hyperlink"/>
            <w:noProof/>
          </w:rPr>
          <w:t>hoix en matière d’archivage numérique</w:t>
        </w:r>
        <w:r w:rsidR="00302934">
          <w:rPr>
            <w:noProof/>
            <w:webHidden/>
          </w:rPr>
          <w:tab/>
        </w:r>
        <w:r w:rsidR="00302934">
          <w:rPr>
            <w:noProof/>
            <w:webHidden/>
          </w:rPr>
          <w:fldChar w:fldCharType="begin"/>
        </w:r>
        <w:r w:rsidR="00302934">
          <w:rPr>
            <w:noProof/>
            <w:webHidden/>
          </w:rPr>
          <w:instrText xml:space="preserve"> PAGEREF _Toc76741600 \h </w:instrText>
        </w:r>
        <w:r w:rsidR="00302934">
          <w:rPr>
            <w:noProof/>
            <w:webHidden/>
          </w:rPr>
        </w:r>
        <w:r w:rsidR="00302934">
          <w:rPr>
            <w:noProof/>
            <w:webHidden/>
          </w:rPr>
          <w:fldChar w:fldCharType="separate"/>
        </w:r>
        <w:r>
          <w:rPr>
            <w:noProof/>
            <w:webHidden/>
          </w:rPr>
          <w:t>11</w:t>
        </w:r>
        <w:r w:rsidR="00302934">
          <w:rPr>
            <w:noProof/>
            <w:webHidden/>
          </w:rPr>
          <w:fldChar w:fldCharType="end"/>
        </w:r>
      </w:hyperlink>
    </w:p>
    <w:p w14:paraId="4BAE2770" w14:textId="2A91C035"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1" w:history="1">
        <w:r w:rsidR="00302934" w:rsidRPr="002E1022">
          <w:rPr>
            <w:rStyle w:val="Hyperlink"/>
            <w:noProof/>
          </w:rPr>
          <w:t>A</w:t>
        </w:r>
        <w:r w:rsidR="001C4108" w:rsidRPr="002E1022">
          <w:rPr>
            <w:rStyle w:val="Hyperlink"/>
            <w:noProof/>
          </w:rPr>
          <w:t>vantages et risques de l’archivage numérique</w:t>
        </w:r>
        <w:r w:rsidR="00302934">
          <w:rPr>
            <w:noProof/>
            <w:webHidden/>
          </w:rPr>
          <w:tab/>
        </w:r>
        <w:r w:rsidR="00302934">
          <w:rPr>
            <w:noProof/>
            <w:webHidden/>
          </w:rPr>
          <w:fldChar w:fldCharType="begin"/>
        </w:r>
        <w:r w:rsidR="00302934">
          <w:rPr>
            <w:noProof/>
            <w:webHidden/>
          </w:rPr>
          <w:instrText xml:space="preserve"> PAGEREF _Toc76741601 \h </w:instrText>
        </w:r>
        <w:r w:rsidR="00302934">
          <w:rPr>
            <w:noProof/>
            <w:webHidden/>
          </w:rPr>
        </w:r>
        <w:r w:rsidR="00302934">
          <w:rPr>
            <w:noProof/>
            <w:webHidden/>
          </w:rPr>
          <w:fldChar w:fldCharType="separate"/>
        </w:r>
        <w:r>
          <w:rPr>
            <w:noProof/>
            <w:webHidden/>
          </w:rPr>
          <w:t>12</w:t>
        </w:r>
        <w:r w:rsidR="00302934">
          <w:rPr>
            <w:noProof/>
            <w:webHidden/>
          </w:rPr>
          <w:fldChar w:fldCharType="end"/>
        </w:r>
      </w:hyperlink>
    </w:p>
    <w:p w14:paraId="732BCAE7" w14:textId="4E4EF0A2"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2" w:history="1">
        <w:r w:rsidR="00302934" w:rsidRPr="002E1022">
          <w:rPr>
            <w:rStyle w:val="Hyperlink"/>
            <w:noProof/>
          </w:rPr>
          <w:t xml:space="preserve">15 </w:t>
        </w:r>
        <w:r w:rsidR="001C4108" w:rsidRPr="002E1022">
          <w:rPr>
            <w:rStyle w:val="Hyperlink"/>
            <w:noProof/>
          </w:rPr>
          <w:t>mythes sur l’archivage numérique</w:t>
        </w:r>
        <w:r w:rsidR="00302934">
          <w:rPr>
            <w:noProof/>
            <w:webHidden/>
          </w:rPr>
          <w:tab/>
        </w:r>
        <w:r w:rsidR="00302934">
          <w:rPr>
            <w:noProof/>
            <w:webHidden/>
          </w:rPr>
          <w:fldChar w:fldCharType="begin"/>
        </w:r>
        <w:r w:rsidR="00302934">
          <w:rPr>
            <w:noProof/>
            <w:webHidden/>
          </w:rPr>
          <w:instrText xml:space="preserve"> PAGEREF _Toc76741602 \h </w:instrText>
        </w:r>
        <w:r w:rsidR="00302934">
          <w:rPr>
            <w:noProof/>
            <w:webHidden/>
          </w:rPr>
        </w:r>
        <w:r w:rsidR="00302934">
          <w:rPr>
            <w:noProof/>
            <w:webHidden/>
          </w:rPr>
          <w:fldChar w:fldCharType="separate"/>
        </w:r>
        <w:r>
          <w:rPr>
            <w:noProof/>
            <w:webHidden/>
          </w:rPr>
          <w:t>15</w:t>
        </w:r>
        <w:r w:rsidR="00302934">
          <w:rPr>
            <w:noProof/>
            <w:webHidden/>
          </w:rPr>
          <w:fldChar w:fldCharType="end"/>
        </w:r>
      </w:hyperlink>
    </w:p>
    <w:p w14:paraId="7213EA3D" w14:textId="4D9427B7"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3" w:history="1">
        <w:r w:rsidR="00302934" w:rsidRPr="002E1022">
          <w:rPr>
            <w:rStyle w:val="Hyperlink"/>
            <w:noProof/>
          </w:rPr>
          <w:t>P</w:t>
        </w:r>
        <w:r w:rsidR="001C4108" w:rsidRPr="002E1022">
          <w:rPr>
            <w:rStyle w:val="Hyperlink"/>
            <w:noProof/>
          </w:rPr>
          <w:t>résentation de la boîte à outils</w:t>
        </w:r>
        <w:r w:rsidR="001C4108">
          <w:rPr>
            <w:rStyle w:val="Hyperlink"/>
            <w:noProof/>
          </w:rPr>
          <w:br/>
        </w:r>
        <w:r w:rsidR="001C4108" w:rsidRPr="002E1022">
          <w:rPr>
            <w:rStyle w:val="Hyperlink"/>
            <w:noProof/>
          </w:rPr>
          <w:t>directives</w:t>
        </w:r>
        <w:r w:rsidR="001C4108">
          <w:rPr>
            <w:rStyle w:val="Hyperlink"/>
            <w:noProof/>
          </w:rPr>
          <w:t xml:space="preserve"> </w:t>
        </w:r>
        <w:r w:rsidR="001C4108" w:rsidRPr="002E1022">
          <w:rPr>
            <w:rStyle w:val="Hyperlink"/>
            <w:noProof/>
          </w:rPr>
          <w:t>d'archivage numérique</w:t>
        </w:r>
        <w:r w:rsidR="00302934">
          <w:rPr>
            <w:noProof/>
            <w:webHidden/>
          </w:rPr>
          <w:tab/>
        </w:r>
        <w:r w:rsidR="00302934">
          <w:rPr>
            <w:noProof/>
            <w:webHidden/>
          </w:rPr>
          <w:fldChar w:fldCharType="begin"/>
        </w:r>
        <w:r w:rsidR="00302934">
          <w:rPr>
            <w:noProof/>
            <w:webHidden/>
          </w:rPr>
          <w:instrText xml:space="preserve"> PAGEREF _Toc76741603 \h </w:instrText>
        </w:r>
        <w:r w:rsidR="00302934">
          <w:rPr>
            <w:noProof/>
            <w:webHidden/>
          </w:rPr>
        </w:r>
        <w:r w:rsidR="00302934">
          <w:rPr>
            <w:noProof/>
            <w:webHidden/>
          </w:rPr>
          <w:fldChar w:fldCharType="separate"/>
        </w:r>
        <w:r>
          <w:rPr>
            <w:noProof/>
            <w:webHidden/>
          </w:rPr>
          <w:t>18</w:t>
        </w:r>
        <w:r w:rsidR="00302934">
          <w:rPr>
            <w:noProof/>
            <w:webHidden/>
          </w:rPr>
          <w:fldChar w:fldCharType="end"/>
        </w:r>
      </w:hyperlink>
    </w:p>
    <w:p w14:paraId="010E1CC7" w14:textId="54EEB776"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4" w:history="1">
        <w:r w:rsidR="00302934" w:rsidRPr="002E1022">
          <w:rPr>
            <w:rStyle w:val="Hyperlink"/>
            <w:noProof/>
          </w:rPr>
          <w:t>G</w:t>
        </w:r>
        <w:r w:rsidR="001C4108" w:rsidRPr="002E1022">
          <w:rPr>
            <w:rStyle w:val="Hyperlink"/>
            <w:noProof/>
          </w:rPr>
          <w:t>lossaire sur la gestion des documents d’activité</w:t>
        </w:r>
        <w:r w:rsidR="001C4108">
          <w:rPr>
            <w:rStyle w:val="Hyperlink"/>
            <w:noProof/>
          </w:rPr>
          <w:br/>
        </w:r>
        <w:r w:rsidR="00302934" w:rsidRPr="002E1022">
          <w:rPr>
            <w:rStyle w:val="Hyperlink"/>
            <w:noProof/>
          </w:rPr>
          <w:t>- pour les responsables informatiques</w:t>
        </w:r>
        <w:r w:rsidR="00302934">
          <w:rPr>
            <w:noProof/>
            <w:webHidden/>
          </w:rPr>
          <w:tab/>
        </w:r>
        <w:r w:rsidR="00302934">
          <w:rPr>
            <w:noProof/>
            <w:webHidden/>
          </w:rPr>
          <w:fldChar w:fldCharType="begin"/>
        </w:r>
        <w:r w:rsidR="00302934">
          <w:rPr>
            <w:noProof/>
            <w:webHidden/>
          </w:rPr>
          <w:instrText xml:space="preserve"> PAGEREF _Toc76741604 \h </w:instrText>
        </w:r>
        <w:r w:rsidR="00302934">
          <w:rPr>
            <w:noProof/>
            <w:webHidden/>
          </w:rPr>
        </w:r>
        <w:r w:rsidR="00302934">
          <w:rPr>
            <w:noProof/>
            <w:webHidden/>
          </w:rPr>
          <w:fldChar w:fldCharType="separate"/>
        </w:r>
        <w:r>
          <w:rPr>
            <w:noProof/>
            <w:webHidden/>
          </w:rPr>
          <w:t>20</w:t>
        </w:r>
        <w:r w:rsidR="00302934">
          <w:rPr>
            <w:noProof/>
            <w:webHidden/>
          </w:rPr>
          <w:fldChar w:fldCharType="end"/>
        </w:r>
      </w:hyperlink>
    </w:p>
    <w:p w14:paraId="1572A017" w14:textId="758D2AAE"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5" w:history="1">
        <w:r w:rsidR="00302934" w:rsidRPr="002E1022">
          <w:rPr>
            <w:rStyle w:val="Hyperlink"/>
            <w:noProof/>
          </w:rPr>
          <w:t>G</w:t>
        </w:r>
        <w:r w:rsidR="001C4108" w:rsidRPr="002E1022">
          <w:rPr>
            <w:rStyle w:val="Hyperlink"/>
            <w:noProof/>
          </w:rPr>
          <w:t>lossaire des technologies de l'information</w:t>
        </w:r>
        <w:r w:rsidR="00302934">
          <w:rPr>
            <w:rStyle w:val="Hyperlink"/>
            <w:noProof/>
          </w:rPr>
          <w:br/>
        </w:r>
        <w:r w:rsidR="00302934" w:rsidRPr="002E1022">
          <w:rPr>
            <w:rStyle w:val="Hyperlink"/>
            <w:noProof/>
          </w:rPr>
          <w:t>- pour les gestionnaires de documents d’activité</w:t>
        </w:r>
        <w:r w:rsidR="00302934">
          <w:rPr>
            <w:noProof/>
            <w:webHidden/>
          </w:rPr>
          <w:tab/>
        </w:r>
        <w:r w:rsidR="00302934">
          <w:rPr>
            <w:noProof/>
            <w:webHidden/>
          </w:rPr>
          <w:fldChar w:fldCharType="begin"/>
        </w:r>
        <w:r w:rsidR="00302934">
          <w:rPr>
            <w:noProof/>
            <w:webHidden/>
          </w:rPr>
          <w:instrText xml:space="preserve"> PAGEREF _Toc76741605 \h </w:instrText>
        </w:r>
        <w:r w:rsidR="00302934">
          <w:rPr>
            <w:noProof/>
            <w:webHidden/>
          </w:rPr>
        </w:r>
        <w:r w:rsidR="00302934">
          <w:rPr>
            <w:noProof/>
            <w:webHidden/>
          </w:rPr>
          <w:fldChar w:fldCharType="separate"/>
        </w:r>
        <w:r>
          <w:rPr>
            <w:noProof/>
            <w:webHidden/>
          </w:rPr>
          <w:t>22</w:t>
        </w:r>
        <w:r w:rsidR="00302934">
          <w:rPr>
            <w:noProof/>
            <w:webHidden/>
          </w:rPr>
          <w:fldChar w:fldCharType="end"/>
        </w:r>
      </w:hyperlink>
    </w:p>
    <w:p w14:paraId="697442C2" w14:textId="1AD6C4D9" w:rsidR="00302934" w:rsidRDefault="00E31A1C">
      <w:pPr>
        <w:pStyle w:val="TOC1"/>
        <w:tabs>
          <w:tab w:val="right" w:pos="8300"/>
        </w:tabs>
        <w:rPr>
          <w:rFonts w:asciiTheme="minorHAnsi" w:eastAsiaTheme="minorEastAsia" w:hAnsiTheme="minorHAnsi" w:cstheme="minorBidi"/>
          <w:noProof/>
          <w:sz w:val="22"/>
          <w:szCs w:val="22"/>
          <w:lang w:val="en-US"/>
        </w:rPr>
      </w:pPr>
      <w:hyperlink w:anchor="_Toc76741606" w:history="1">
        <w:r w:rsidR="00302934" w:rsidRPr="002E1022">
          <w:rPr>
            <w:rStyle w:val="Hyperlink"/>
            <w:noProof/>
          </w:rPr>
          <w:t>R</w:t>
        </w:r>
        <w:r w:rsidR="001C4108" w:rsidRPr="002E1022">
          <w:rPr>
            <w:rStyle w:val="Hyperlink"/>
            <w:noProof/>
          </w:rPr>
          <w:t>emerciements</w:t>
        </w:r>
        <w:r w:rsidR="00302934">
          <w:rPr>
            <w:noProof/>
            <w:webHidden/>
          </w:rPr>
          <w:tab/>
        </w:r>
        <w:r w:rsidR="00302934">
          <w:rPr>
            <w:noProof/>
            <w:webHidden/>
          </w:rPr>
          <w:fldChar w:fldCharType="begin"/>
        </w:r>
        <w:r w:rsidR="00302934">
          <w:rPr>
            <w:noProof/>
            <w:webHidden/>
          </w:rPr>
          <w:instrText xml:space="preserve"> PAGEREF _Toc76741606 \h </w:instrText>
        </w:r>
        <w:r w:rsidR="00302934">
          <w:rPr>
            <w:noProof/>
            <w:webHidden/>
          </w:rPr>
        </w:r>
        <w:r w:rsidR="00302934">
          <w:rPr>
            <w:noProof/>
            <w:webHidden/>
          </w:rPr>
          <w:fldChar w:fldCharType="separate"/>
        </w:r>
        <w:r>
          <w:rPr>
            <w:noProof/>
            <w:webHidden/>
          </w:rPr>
          <w:t>24</w:t>
        </w:r>
        <w:r w:rsidR="00302934">
          <w:rPr>
            <w:noProof/>
            <w:webHidden/>
          </w:rPr>
          <w:fldChar w:fldCharType="end"/>
        </w:r>
      </w:hyperlink>
    </w:p>
    <w:p w14:paraId="70C1D019" w14:textId="2C31FEDB" w:rsidR="00C6338C" w:rsidRPr="00AC4E8B" w:rsidRDefault="00302934" w:rsidP="00C6338C">
      <w:pPr>
        <w:rPr>
          <w:rFonts w:ascii="Arial" w:hAnsi="Arial" w:cs="Arial"/>
          <w:lang w:val="en-AU"/>
        </w:rPr>
      </w:pPr>
      <w:r>
        <w:rPr>
          <w:rFonts w:ascii="Arial" w:hAnsi="Arial"/>
        </w:rPr>
        <w:fldChar w:fldCharType="end"/>
      </w:r>
    </w:p>
    <w:p w14:paraId="56594624" w14:textId="77777777" w:rsidR="00C6338C" w:rsidRPr="00CD6A3F" w:rsidRDefault="00C6338C" w:rsidP="00CD6A3F">
      <w:pPr>
        <w:pStyle w:val="Heading1"/>
      </w:pPr>
      <w:r>
        <w:br w:type="page"/>
      </w:r>
      <w:bookmarkStart w:id="1" w:name="_Toc76741596"/>
      <w:r>
        <w:lastRenderedPageBreak/>
        <w:t>À QUI S'ADRESSENT CES DIRECTIVES ?</w:t>
      </w:r>
      <w:bookmarkEnd w:id="1"/>
    </w:p>
    <w:p w14:paraId="39E4C50B" w14:textId="77777777" w:rsidR="00C6338C" w:rsidRPr="00A503BF" w:rsidRDefault="00C6338C" w:rsidP="00C6338C">
      <w:pPr>
        <w:rPr>
          <w:rFonts w:ascii="Arial" w:hAnsi="Arial" w:cs="Arial"/>
        </w:rPr>
      </w:pPr>
    </w:p>
    <w:p w14:paraId="18681B67" w14:textId="77777777" w:rsidR="00C409C1" w:rsidRPr="00C409C1" w:rsidRDefault="00C409C1" w:rsidP="00C6338C">
      <w:pPr>
        <w:rPr>
          <w:rFonts w:ascii="Arial" w:hAnsi="Arial" w:cs="Arial"/>
        </w:rPr>
      </w:pPr>
      <w:r>
        <w:rPr>
          <w:rFonts w:ascii="Arial" w:hAnsi="Arial"/>
        </w:rPr>
        <w:t>Les Directives 12 à 19 ont été créées pour aider les organisations du secteur public des États insulaires du Pacifique à mettre en place des stratégies appropriées et durables pour gérer leurs documents d’activité numériques. Elles s'appuient sur les directives antérieures publiées dans la Boîte à outils d'archivage pour une bonne gouvernance de PARBICA, qui visent à promouvoir la bonne tenue d’archives, et doivent être utilisées avec ces directives antérieures.</w:t>
      </w:r>
    </w:p>
    <w:p w14:paraId="6CF0012D" w14:textId="77777777" w:rsidR="00C409C1" w:rsidRPr="00A503BF" w:rsidRDefault="00C409C1" w:rsidP="00C6338C">
      <w:pPr>
        <w:rPr>
          <w:rFonts w:ascii="Arial" w:hAnsi="Arial" w:cs="Arial"/>
        </w:rPr>
      </w:pPr>
    </w:p>
    <w:p w14:paraId="4E6A157B" w14:textId="77777777" w:rsidR="00C409C1" w:rsidRPr="00C409C1" w:rsidRDefault="00C409C1" w:rsidP="00C409C1">
      <w:pPr>
        <w:rPr>
          <w:rFonts w:ascii="Arial" w:hAnsi="Arial" w:cs="Arial"/>
        </w:rPr>
      </w:pPr>
      <w:r>
        <w:rPr>
          <w:rFonts w:ascii="Arial" w:hAnsi="Arial"/>
        </w:rPr>
        <w:t>Les directives peuvent être utilisées par quiconque travaille avec des documents d’activité numériques et souhaite en apprendre davantage sur une gestion efficace de ces documents. Elles peuvent essentiellement être utiles pour :</w:t>
      </w:r>
    </w:p>
    <w:p w14:paraId="56C6EC85" w14:textId="77777777" w:rsidR="00C409C1" w:rsidRPr="00C409C1" w:rsidRDefault="00C409C1" w:rsidP="00C409C1">
      <w:pPr>
        <w:rPr>
          <w:rFonts w:ascii="Arial" w:hAnsi="Arial" w:cs="Arial"/>
        </w:rPr>
      </w:pPr>
    </w:p>
    <w:p w14:paraId="286C862E" w14:textId="77777777" w:rsidR="00C409C1" w:rsidRPr="00C409C1" w:rsidRDefault="00C409C1" w:rsidP="00C409C1">
      <w:pPr>
        <w:numPr>
          <w:ilvl w:val="0"/>
          <w:numId w:val="12"/>
        </w:numPr>
        <w:rPr>
          <w:rFonts w:ascii="Arial" w:hAnsi="Arial" w:cs="Arial"/>
        </w:rPr>
      </w:pPr>
      <w:r>
        <w:rPr>
          <w:rFonts w:ascii="Arial" w:hAnsi="Arial"/>
        </w:rPr>
        <w:t>Les principaux responsables, qui devront approuver et soutenir toute stratégie d'archivage numérique ;</w:t>
      </w:r>
    </w:p>
    <w:p w14:paraId="666460B6" w14:textId="77777777" w:rsidR="00C409C1" w:rsidRPr="00C409C1" w:rsidRDefault="00C409C1" w:rsidP="00C409C1">
      <w:pPr>
        <w:numPr>
          <w:ilvl w:val="0"/>
          <w:numId w:val="12"/>
        </w:numPr>
        <w:rPr>
          <w:rFonts w:ascii="Arial" w:hAnsi="Arial" w:cs="Arial"/>
        </w:rPr>
      </w:pPr>
      <w:r>
        <w:rPr>
          <w:rFonts w:ascii="Arial" w:hAnsi="Arial"/>
        </w:rPr>
        <w:t>Les gestionnaires de documents d’activité et le personnel en charge de la gestion des documents d’activité, qui seront responsables de la mise en œuvre des stratégies de tenue d’archives numériques, de la rédaction des politiques et des procédures, et de la formation du personnel ; et</w:t>
      </w:r>
    </w:p>
    <w:p w14:paraId="33DF0354" w14:textId="77777777" w:rsidR="00C6338C" w:rsidRPr="00C409C1" w:rsidRDefault="00C409C1" w:rsidP="00C409C1">
      <w:pPr>
        <w:numPr>
          <w:ilvl w:val="0"/>
          <w:numId w:val="10"/>
        </w:numPr>
        <w:rPr>
          <w:rFonts w:ascii="Arial" w:hAnsi="Arial" w:cs="Arial"/>
        </w:rPr>
      </w:pPr>
      <w:r>
        <w:rPr>
          <w:rFonts w:ascii="Arial" w:hAnsi="Arial"/>
        </w:rPr>
        <w:t>Les responsables et le personnel informatiques, qui doivent être impliqués dans les décisions relatives à la gestion, au stockage et à la conservation des documents d’activité numériques.</w:t>
      </w:r>
    </w:p>
    <w:p w14:paraId="0D8F85DC" w14:textId="77777777" w:rsidR="00C6338C" w:rsidRPr="00A503BF" w:rsidRDefault="00C6338C" w:rsidP="00C6338C">
      <w:pPr>
        <w:rPr>
          <w:rFonts w:ascii="Arial" w:hAnsi="Arial" w:cs="Arial"/>
        </w:rPr>
      </w:pPr>
    </w:p>
    <w:p w14:paraId="560F0251" w14:textId="77777777" w:rsidR="00C6338C" w:rsidRPr="00511635" w:rsidRDefault="00C6338C" w:rsidP="00CD6A3F">
      <w:pPr>
        <w:pStyle w:val="Heading1"/>
        <w:rPr>
          <w:rFonts w:cs="Arial"/>
          <w:szCs w:val="22"/>
        </w:rPr>
      </w:pPr>
      <w:r>
        <w:br w:type="page"/>
      </w:r>
      <w:bookmarkStart w:id="2" w:name="_Toc76741597"/>
      <w:r>
        <w:lastRenderedPageBreak/>
        <w:t>QU’EST-CE QUE LES DOCUMENTS D’ACTIVITÉ NUMÉRIQUES ?</w:t>
      </w:r>
      <w:bookmarkEnd w:id="2"/>
    </w:p>
    <w:p w14:paraId="18D8BC83" w14:textId="77777777" w:rsidR="00C6338C" w:rsidRPr="00A503BF" w:rsidRDefault="00C6338C">
      <w:pPr>
        <w:rPr>
          <w:rFonts w:ascii="Arial" w:hAnsi="Arial" w:cs="Arial"/>
        </w:rPr>
      </w:pPr>
    </w:p>
    <w:p w14:paraId="4C8E7AE2" w14:textId="77777777" w:rsidR="00CD6A3F" w:rsidRDefault="00511635" w:rsidP="00511635">
      <w:pPr>
        <w:rPr>
          <w:rFonts w:ascii="Arial" w:hAnsi="Arial"/>
        </w:rPr>
      </w:pPr>
      <w:r>
        <w:rPr>
          <w:rFonts w:ascii="Arial" w:hAnsi="Arial"/>
        </w:rPr>
        <w:t>Si vous utilisez un ordinateur pour votre travail, vous créez des documents d’activité numériques. Les documents d’activité numériques sont des documents, des informations et des données stockés dans un format informatique qui fournissent des preuves de l'activité d'une organisation. Voici quelques exemples de documents d’activité numériques :</w:t>
      </w:r>
    </w:p>
    <w:p w14:paraId="0E46999D" w14:textId="77777777" w:rsidR="00511635" w:rsidRPr="00511635" w:rsidRDefault="00511635" w:rsidP="00CD6A3F">
      <w:pPr>
        <w:numPr>
          <w:ilvl w:val="0"/>
          <w:numId w:val="13"/>
        </w:numPr>
        <w:spacing w:before="120"/>
        <w:rPr>
          <w:rFonts w:ascii="Arial" w:hAnsi="Arial" w:cs="Arial"/>
          <w:u w:val="single"/>
        </w:rPr>
      </w:pPr>
      <w:r>
        <w:rPr>
          <w:rFonts w:ascii="Arial" w:hAnsi="Arial"/>
        </w:rPr>
        <w:t>Documents Microsoft Word, y compris lettres, tableaux et listes</w:t>
      </w:r>
    </w:p>
    <w:p w14:paraId="457FDE1F" w14:textId="77777777" w:rsidR="00511635" w:rsidRPr="00511635" w:rsidRDefault="00511635" w:rsidP="00511635">
      <w:pPr>
        <w:numPr>
          <w:ilvl w:val="0"/>
          <w:numId w:val="13"/>
        </w:numPr>
        <w:rPr>
          <w:rFonts w:ascii="Arial" w:hAnsi="Arial" w:cs="Arial"/>
          <w:u w:val="single"/>
        </w:rPr>
      </w:pPr>
      <w:r>
        <w:rPr>
          <w:rFonts w:ascii="Arial" w:hAnsi="Arial"/>
        </w:rPr>
        <w:t>Documents de tableur Excel tels que les tableaux de flux de trésorerie et les états des dépenses/recettes</w:t>
      </w:r>
    </w:p>
    <w:p w14:paraId="55792D0B" w14:textId="77777777" w:rsidR="00511635" w:rsidRPr="00511635" w:rsidRDefault="00511635" w:rsidP="00511635">
      <w:pPr>
        <w:numPr>
          <w:ilvl w:val="0"/>
          <w:numId w:val="13"/>
        </w:numPr>
        <w:rPr>
          <w:rFonts w:ascii="Arial" w:hAnsi="Arial" w:cs="Arial"/>
          <w:u w:val="single"/>
        </w:rPr>
      </w:pPr>
      <w:r>
        <w:rPr>
          <w:rFonts w:ascii="Arial" w:hAnsi="Arial"/>
        </w:rPr>
        <w:t>E-mails, y compris les pièces jointes</w:t>
      </w:r>
    </w:p>
    <w:p w14:paraId="24C1DA69" w14:textId="77777777" w:rsidR="00511635" w:rsidRPr="00511635" w:rsidRDefault="00511635" w:rsidP="00511635">
      <w:pPr>
        <w:numPr>
          <w:ilvl w:val="0"/>
          <w:numId w:val="13"/>
        </w:numPr>
        <w:rPr>
          <w:rFonts w:ascii="Arial" w:hAnsi="Arial" w:cs="Arial"/>
          <w:u w:val="single"/>
        </w:rPr>
      </w:pPr>
      <w:r>
        <w:rPr>
          <w:rFonts w:ascii="Arial" w:hAnsi="Arial"/>
        </w:rPr>
        <w:t>Sites web des agences, y compris logiciels permettant de tenir à jour le contenu des sites web Autres pages web, notamment Facebook, blogs et Twitter</w:t>
      </w:r>
    </w:p>
    <w:p w14:paraId="3BE4B8B3" w14:textId="77777777" w:rsidR="00511635" w:rsidRPr="00511635" w:rsidRDefault="00511635" w:rsidP="00511635">
      <w:pPr>
        <w:numPr>
          <w:ilvl w:val="0"/>
          <w:numId w:val="13"/>
        </w:numPr>
        <w:rPr>
          <w:rFonts w:ascii="Arial" w:hAnsi="Arial" w:cs="Arial"/>
          <w:u w:val="single"/>
        </w:rPr>
      </w:pPr>
      <w:r>
        <w:rPr>
          <w:rFonts w:ascii="Arial" w:hAnsi="Arial"/>
        </w:rPr>
        <w:t>Présentations Microsoft PowerPoint</w:t>
      </w:r>
    </w:p>
    <w:p w14:paraId="508E7A9A" w14:textId="77777777" w:rsidR="00511635" w:rsidRPr="00511635" w:rsidRDefault="00511635" w:rsidP="00511635">
      <w:pPr>
        <w:numPr>
          <w:ilvl w:val="0"/>
          <w:numId w:val="13"/>
        </w:numPr>
        <w:rPr>
          <w:rFonts w:ascii="Arial" w:hAnsi="Arial" w:cs="Arial"/>
          <w:u w:val="single"/>
        </w:rPr>
      </w:pPr>
      <w:r>
        <w:rPr>
          <w:rFonts w:ascii="Arial" w:hAnsi="Arial"/>
        </w:rPr>
        <w:t>Images numériques - y compris photographies numériques prises avec un appareil photo numérique ou scans numériques de documents papier</w:t>
      </w:r>
    </w:p>
    <w:p w14:paraId="05023C0B" w14:textId="77777777" w:rsidR="00511635" w:rsidRPr="00511635" w:rsidRDefault="00511635" w:rsidP="00511635">
      <w:pPr>
        <w:numPr>
          <w:ilvl w:val="0"/>
          <w:numId w:val="13"/>
        </w:numPr>
        <w:rPr>
          <w:rFonts w:ascii="Arial" w:hAnsi="Arial" w:cs="Arial"/>
          <w:u w:val="single"/>
        </w:rPr>
      </w:pPr>
      <w:r>
        <w:rPr>
          <w:rFonts w:ascii="Arial" w:hAnsi="Arial"/>
        </w:rPr>
        <w:t>Vidéo numérique</w:t>
      </w:r>
    </w:p>
    <w:p w14:paraId="41C61A28" w14:textId="77777777" w:rsidR="00511635" w:rsidRPr="00511635" w:rsidRDefault="00511635" w:rsidP="00511635">
      <w:pPr>
        <w:numPr>
          <w:ilvl w:val="0"/>
          <w:numId w:val="13"/>
        </w:numPr>
        <w:rPr>
          <w:rFonts w:ascii="Arial" w:hAnsi="Arial" w:cs="Arial"/>
          <w:u w:val="single"/>
        </w:rPr>
      </w:pPr>
      <w:r>
        <w:rPr>
          <w:rFonts w:ascii="Arial" w:hAnsi="Arial"/>
        </w:rPr>
        <w:t>Bases de données - collection de données connexes qui peuvent être modifiées</w:t>
      </w:r>
    </w:p>
    <w:p w14:paraId="67E65828" w14:textId="77777777" w:rsidR="00511635" w:rsidRPr="00511635" w:rsidRDefault="00511635" w:rsidP="00511635">
      <w:pPr>
        <w:numPr>
          <w:ilvl w:val="0"/>
          <w:numId w:val="13"/>
        </w:numPr>
        <w:rPr>
          <w:rFonts w:ascii="Arial" w:hAnsi="Arial" w:cs="Arial"/>
          <w:u w:val="single"/>
        </w:rPr>
      </w:pPr>
      <w:r>
        <w:rPr>
          <w:rFonts w:ascii="Arial" w:hAnsi="Arial"/>
        </w:rPr>
        <w:t>Messages instantanés (IM) - échange en temps réel de messages entre personnes sur un téléphone mobile ou un ordinateur</w:t>
      </w:r>
    </w:p>
    <w:p w14:paraId="0AD0D864" w14:textId="77777777" w:rsidR="00511635" w:rsidRPr="00511635" w:rsidRDefault="00511635" w:rsidP="00511635">
      <w:pPr>
        <w:numPr>
          <w:ilvl w:val="0"/>
          <w:numId w:val="13"/>
        </w:numPr>
        <w:rPr>
          <w:rFonts w:ascii="Arial" w:hAnsi="Arial" w:cs="Arial"/>
          <w:u w:val="single"/>
        </w:rPr>
      </w:pPr>
      <w:r>
        <w:rPr>
          <w:rFonts w:ascii="Arial" w:hAnsi="Arial"/>
        </w:rPr>
        <w:t>Informations contenues dans les assistants numériques personnels (ANP)</w:t>
      </w:r>
    </w:p>
    <w:p w14:paraId="66ED8CC3" w14:textId="77777777" w:rsidR="00511635" w:rsidRDefault="00511635" w:rsidP="00CD6A3F">
      <w:pPr>
        <w:spacing w:before="120"/>
        <w:rPr>
          <w:rFonts w:ascii="Arial" w:hAnsi="Arial" w:cs="Arial"/>
        </w:rPr>
      </w:pPr>
      <w:r>
        <w:rPr>
          <w:rFonts w:ascii="Arial" w:hAnsi="Arial"/>
        </w:rPr>
        <w:t>Les documents d’activité numériques se présentent sous différents types et différents formats. Par exemple, une photographie ou une image numérique est un type de document d’activité numérique, et il peut exister de nombreux formats différents pour ce type de document, ou des façons différentes d'écrire les données. JPEG, TIFF ou GIF sont des exemples de formats de fichiers d'images numériques. Le point commun de tous les types et formats de documents d’activité numériques est qu'ils sont en langage informatique, ou binaire, ou codé, et qu'ils doivent être traduits dans un langage ou un format de présentation compréhensible par les personnes.</w:t>
      </w:r>
    </w:p>
    <w:p w14:paraId="423E0B27" w14:textId="77777777" w:rsidR="00544597" w:rsidRPr="00B41CCF" w:rsidRDefault="00544597" w:rsidP="00511635">
      <w:pPr>
        <w:rPr>
          <w:rFonts w:ascii="Arial" w:hAnsi="Arial" w:cs="Arial"/>
          <w:sz w:val="4"/>
        </w:rPr>
      </w:pPr>
    </w:p>
    <w:tbl>
      <w:tblPr>
        <w:tblStyle w:val="TableGrid"/>
        <w:tblpPr w:leftFromText="180" w:rightFromText="180" w:vertAnchor="text" w:horzAnchor="margin" w:tblpY="227"/>
        <w:tblW w:w="0" w:type="auto"/>
        <w:tblLook w:val="01E0" w:firstRow="1" w:lastRow="1" w:firstColumn="1" w:lastColumn="1" w:noHBand="0" w:noVBand="0"/>
      </w:tblPr>
      <w:tblGrid>
        <w:gridCol w:w="8300"/>
      </w:tblGrid>
      <w:tr w:rsidR="00511635" w:rsidRPr="00511635" w14:paraId="28632747" w14:textId="77777777" w:rsidTr="00B41CCF">
        <w:trPr>
          <w:trHeight w:val="4531"/>
        </w:trPr>
        <w:tc>
          <w:tcPr>
            <w:tcW w:w="8522" w:type="dxa"/>
            <w:shd w:val="clear" w:color="auto" w:fill="D9D9D9" w:themeFill="background1" w:themeFillShade="D9"/>
          </w:tcPr>
          <w:p w14:paraId="613EA9BD" w14:textId="77777777" w:rsidR="00DB24FB" w:rsidRDefault="00DB24FB" w:rsidP="00B54372">
            <w:pPr>
              <w:rPr>
                <w:rFonts w:ascii="Arial" w:hAnsi="Arial" w:cs="Arial"/>
                <w:b/>
              </w:rPr>
            </w:pPr>
          </w:p>
          <w:p w14:paraId="3C0297F2" w14:textId="77777777" w:rsidR="00511635" w:rsidRPr="00511635" w:rsidRDefault="00511635" w:rsidP="00B54372">
            <w:pPr>
              <w:rPr>
                <w:rFonts w:ascii="Arial" w:hAnsi="Arial" w:cs="Arial"/>
                <w:b/>
              </w:rPr>
            </w:pPr>
            <w:r>
              <w:rPr>
                <w:rFonts w:ascii="Arial" w:hAnsi="Arial"/>
                <w:b/>
              </w:rPr>
              <w:t>Documents d’activité numériques ou documents d’activité électroniques ?</w:t>
            </w:r>
          </w:p>
          <w:p w14:paraId="4A8BE20D" w14:textId="77777777" w:rsidR="00511635" w:rsidRPr="00511635" w:rsidRDefault="00511635" w:rsidP="00B54372">
            <w:pPr>
              <w:rPr>
                <w:rFonts w:ascii="Arial" w:hAnsi="Arial" w:cs="Arial"/>
                <w:b/>
                <w:sz w:val="16"/>
                <w:szCs w:val="16"/>
              </w:rPr>
            </w:pPr>
          </w:p>
          <w:p w14:paraId="736BDCF8" w14:textId="77777777" w:rsidR="00511635" w:rsidRDefault="00511635" w:rsidP="00B54372">
            <w:pPr>
              <w:rPr>
                <w:rFonts w:ascii="Arial" w:hAnsi="Arial" w:cs="Arial"/>
              </w:rPr>
            </w:pPr>
            <w:r>
              <w:rPr>
                <w:rFonts w:ascii="Arial" w:hAnsi="Arial"/>
              </w:rPr>
              <w:t xml:space="preserve">Les documents d’activité numériques sont aussi souvent appelés documents électroniques ou e-documents, bien que les deux soient techniquement différents. Une cassette vidéo VHS analogique est un document d’activité « électronique » parce qu'elle nécessite de l'électricité pour être visionnée, mais ce n'est pas un document d’activité numérique, car elle n'est pas composée du langage informatique de zéros et </w:t>
            </w:r>
            <w:proofErr w:type="gramStart"/>
            <w:r>
              <w:rPr>
                <w:rFonts w:ascii="Arial" w:hAnsi="Arial"/>
              </w:rPr>
              <w:t>de uns</w:t>
            </w:r>
            <w:proofErr w:type="gramEnd"/>
            <w:r>
              <w:rPr>
                <w:rFonts w:ascii="Arial" w:hAnsi="Arial"/>
              </w:rPr>
              <w:t xml:space="preserve"> dont sont composés les documents d’activité numériques. Tous les documents d’activité numériques sont des documents électroniques, mais tous les documents électroniques ne sont pas des documents numériques.</w:t>
            </w:r>
          </w:p>
          <w:p w14:paraId="0C09048B" w14:textId="77777777" w:rsidR="00544597" w:rsidRDefault="00125691" w:rsidP="00B54372">
            <w:pPr>
              <w:rPr>
                <w:rFonts w:ascii="Arial" w:hAnsi="Arial" w:cs="Arial"/>
              </w:rPr>
            </w:pPr>
            <w:r>
              <w:rPr>
                <w:rFonts w:ascii="Arial" w:hAnsi="Arial"/>
                <w:noProof/>
              </w:rPr>
              <mc:AlternateContent>
                <mc:Choice Requires="wpg">
                  <w:drawing>
                    <wp:anchor distT="0" distB="0" distL="114300" distR="114300" simplePos="0" relativeHeight="251628032" behindDoc="0" locked="0" layoutInCell="1" allowOverlap="1" wp14:anchorId="69972E61" wp14:editId="67DB3300">
                      <wp:simplePos x="0" y="0"/>
                      <wp:positionH relativeFrom="column">
                        <wp:posOffset>1144905</wp:posOffset>
                      </wp:positionH>
                      <wp:positionV relativeFrom="paragraph">
                        <wp:posOffset>58420</wp:posOffset>
                      </wp:positionV>
                      <wp:extent cx="2838450" cy="1171575"/>
                      <wp:effectExtent l="0" t="0" r="19050" b="66675"/>
                      <wp:wrapNone/>
                      <wp:docPr id="10" name="Group 10"/>
                      <wp:cNvGraphicFramePr/>
                      <a:graphic xmlns:a="http://schemas.openxmlformats.org/drawingml/2006/main">
                        <a:graphicData uri="http://schemas.microsoft.com/office/word/2010/wordprocessingGroup">
                          <wpg:wgp>
                            <wpg:cNvGrpSpPr/>
                            <wpg:grpSpPr>
                              <a:xfrm>
                                <a:off x="0" y="0"/>
                                <a:ext cx="2838450" cy="1171575"/>
                                <a:chOff x="0" y="0"/>
                                <a:chExt cx="2838450" cy="1171575"/>
                              </a:xfrm>
                            </wpg:grpSpPr>
                            <wps:wsp>
                              <wps:cNvPr id="160" name="Rectangle 160"/>
                              <wps:cNvSpPr/>
                              <wps:spPr>
                                <a:xfrm>
                                  <a:off x="0" y="0"/>
                                  <a:ext cx="2838450" cy="1171575"/>
                                </a:xfrm>
                                <a:prstGeom prst="rect">
                                  <a:avLst/>
                                </a:prstGeom>
                                <a:solidFill>
                                  <a:srgbClr val="70A3CE"/>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B9F44" w14:textId="51CEFCFC" w:rsidR="00125691" w:rsidRPr="00B41CCF" w:rsidRDefault="00125691" w:rsidP="00A503BF">
                                    <w:pPr>
                                      <w:ind w:right="2185"/>
                                      <w:jc w:val="center"/>
                                      <w:rPr>
                                        <w:rFonts w:ascii="Arial" w:hAnsi="Arial" w:cs="Arial"/>
                                        <w:b/>
                                        <w:color w:val="000000" w:themeColor="text1"/>
                                        <w:sz w:val="20"/>
                                        <w:szCs w:val="20"/>
                                      </w:rPr>
                                    </w:pPr>
                                    <w:r>
                                      <w:rPr>
                                        <w:rFonts w:ascii="Arial" w:hAnsi="Arial"/>
                                        <w:b/>
                                        <w:color w:val="000000" w:themeColor="text1"/>
                                        <w:sz w:val="20"/>
                                      </w:rPr>
                                      <w:t>Document d’activité électronique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1447800" y="0"/>
                                  <a:ext cx="1390650" cy="1171575"/>
                                </a:xfrm>
                                <a:prstGeom prst="rect">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72B9769" w14:textId="77777777" w:rsidR="00125691" w:rsidRPr="00B41CCF" w:rsidRDefault="00125691" w:rsidP="00A503BF">
                                    <w:pPr>
                                      <w:ind w:right="-95"/>
                                      <w:jc w:val="center"/>
                                      <w:rPr>
                                        <w:rFonts w:ascii="Arial" w:hAnsi="Arial" w:cs="Arial"/>
                                        <w:b/>
                                        <w:color w:val="000000" w:themeColor="text1"/>
                                        <w:sz w:val="20"/>
                                        <w:szCs w:val="20"/>
                                      </w:rPr>
                                    </w:pPr>
                                    <w:r>
                                      <w:rPr>
                                        <w:rFonts w:ascii="Arial" w:hAnsi="Arial"/>
                                        <w:b/>
                                        <w:color w:val="000000" w:themeColor="text1"/>
                                        <w:sz w:val="20"/>
                                      </w:rPr>
                                      <w:t>Document d’activité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895475" y="352425"/>
                                  <a:ext cx="504825" cy="609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16200000">
                                  <a:off x="419100" y="400050"/>
                                  <a:ext cx="60960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anchor>
                  </w:drawing>
                </mc:Choice>
                <mc:Fallback>
                  <w:pict>
                    <v:group w14:anchorId="69972E61" id="Group 10" o:spid="_x0000_s1026" style="position:absolute;margin-left:90.15pt;margin-top:4.6pt;width:223.5pt;height:92.25pt;z-index:251628032" coordsize="28384,117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BOWeQUAAA8UAAAOAAAAZHJzL2Uyb0RvYy54bWzsWF1v&#10;2zYUfR+w/yDo3bVky/EH6hSekxQFsjZoO/SZpihLKyVqJB07G/bfdy5JKc5Hl6HFOhRrgLqkeHl5&#10;eXjv4ZGevzjUMroW2lSqWcbpsySORMNVXjXbZfzL+4vBLI6MZU3OpGrEMr4RJn5x+uMPz/ftQoxU&#10;qWQudAQnjVns22VcWtsuhkPDS1Ez80y1osFgoXTNLLp6O8w128N7LYejJDkZ7pXOW624MAZPz/xg&#10;fOr8F4Xg9k1RGGEjuYwRm3W/2v1u6Hd4+pwttpq1ZcVDGOwzoqhZ1WDR3tUZsyza6eqBq7riWhlV&#10;2Gdc1UNVFBUXbg/YTZrc281LrXat28t2sd+2PUyA9h5On+2Wv76+0lGV4+wAT8NqnJFbNkIf4Ozb&#10;7QI2L3X7rr3S4cHW92i/h0LX9D92Eh0crDc9rOJgI46Ho9l4lk3gnmMsTafpZDrxwPMSp/NgHi/P&#10;n5g57BYeUnx9OPsWSWRucTJfhtO7krXCwW8Igw6nkx6ot0gv1myliFI8dOA4yx4qszBA7Utx6nfL&#10;Fq029qVQdUSNZawRgEs7dn1pLAKAaWdCqxolq/yiktJ19Hazljq6ZqiFabIar88pZky5YyabaI9j&#10;Gk2TxLm+M+jqUvReNtvU2chd/bPKvedJgr/OMZUxmd9fBovKBg/pxDxErmVvpKBQZfNWFMhKSh4f&#10;ROfIr8E4F431a5uS5eKppZ1D8lwAjN53cPC4bw9NsKepwtFJPzmg83eT+xluZdXYfnJdNUo/tjOJ&#10;XYWVvX0HkoeGULKHzQEm1Nyo/AZpqZXnNdPyiwqJccmMvWIaRIZUBTnbN/gppMK5qtCKo1Lp3x97&#10;TvaoG4zG0R7EuIzNbzumRRzJVw0qap5mGdxa18km0xE6+nhkczzS7Oq1Qr6luAZa7ppkb2XXLLSq&#10;P4DDV7QqhljDsfYytl1zbT1d4w7gYrVyRuDOltnL5l3LyTXBS2n//vCB6TbUhgX9vFZdDbPFvRLx&#10;tjSzUaudVUXl6ucW1QA8+MRj/RWIBSB5Bj4mFpcPFBYo6GliweFMZ6i/6CENp+N5cvIIDX8+vTSK&#10;uAW5SBX7FVjDn/IZM6Wv9xytUC3f2eQL2MTf/4Tkbfp/J5V/m1Taii/wL6g6tB6olafVL2bZHXGz&#10;V9D1P/JRM/1x1w48iVabSlb2xolppBAF1VxfVZxkC3WOhM+ooycM06pROqKc6az8HNRoxS8V/2ii&#10;Rq1LyCOxMi10ChE1rId3zV33zoIbWbWdZKF22BougXua9xF0vJ4+U3xXQx/4FwQtJLN4OzFl1Rpc&#10;PQtRb0QO7fQq9zcH7gmIJyIxEqxOtP8xmq2SZD76abCeJOtBlkzPB6t5Nh1Mk/NplmSzdJ2u/6SK&#10;S7PFzgjsl8mztgqx4umDaB9V6OFdxmt/9w7hia3TTwgIiLnAXIhoEiQUq7FaWF5S02sUHvRfP+Cg&#10;vUWTcP+EGk1n80kGTU6XxngyykZBnhMeJOAn2DGeOf1+ksxPen3Xqf9Oc3ayVO2anO4wx0nu4qU4&#10;t3m43lj+axwVtYRAgRiNZpN5Fmg82GKfnUu310/K2Av355Y50oEz0qDBo/Gq18F4R8rSjUGXf7jC&#10;sKR/4kVbyAgtCol9IH2ijdzptwyJ46Ux3mqhRca4a3HZiia/UtBGI9/NKxLnLogor5C5k4xEMQwN&#10;EB6kocPkFu/MG4mkVPZDZUsnVkjgUJ10gtMf/O3puWNF1xceGt8OgWQPCMSdO+2NaObbIxAwIsfX&#10;DYuX5lZXjc/3/ymfeMGQnuCrDKU6FVf4KJClc6S8YxeqA0hQ5LdnW2KXwCiOXSbjMUxC/n9nl/+S&#10;XdynFXx1clQUvpDRZ63jPtrH3/FO/wI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sdURz98AAAAJAQAADwAAAGRycy9kb3ducmV2LnhtbEyPy2rDMBBF94X+g5hC&#10;d438oHm4lkMIbVeh0KRQulOsiW1ijYyl2M7fd7pqlod7uXMmX0+2FQP2vnGkIJ5FIJBKZxqqFHwd&#10;3p6WIHzQZHTrCBVc0cO6uL/LdWbcSJ847EMleIR8phXUIXSZlL6s0Wo/cx0SZyfXWx0Y+0qaXo88&#10;bluZRNFcWt0QX6h1h9say/P+YhW8j3rcpPHrsDufttefw/PH9y5GpR4fps0LiIBT+C/Dnz6rQ8FO&#10;R3ch40XLvIxSripYJSA4nycL5iMHq3QBssjl7QfFLwAAAP//AwBQSwMECgAAAAAAAAAhADSa688E&#10;DgAABA4AABQAAABkcnMvbWVkaWEvaW1hZ2UxLmpwZ//Y/+AAEEpGSUYAAQIAAGQAZAAA/+wAEUR1&#10;Y2t5AAEABAAAAEsAAP/uAA5BZG9iZQBkwAAAAAH/2wCEAAMCAgICAgMCAgMFAwMDBQUEAwMEBQYF&#10;BQUFBQYIBgcHBwcGCAgJCgoKCQgMDAwMDAwODg4ODhAQEBAQEBAQEBABAwQEBgYGDAgIDBIODA4S&#10;FBAQEBAUERAQEBAQEREQEBAQEBAREBAQEBAQEBAQEBAQEBAQEBAQEBAQEBAQEBAQEP/AABEIAIoA&#10;cwMBEQACEQEDEQH/xACNAAEAAQQDAQAAAAAAAAAAAAAABgIDBAcBBQgJAQEAAAAAAAAAAAAAAAAA&#10;AAAAEAAABAMCCAkGCgkDBQAAAAABAgMEAAUGEQchMRKSE9MUVUEi0lOjVBUWF5HRUjOzdFFhcTIj&#10;lLRllSaBoUJickOTZAixwYKigyQ1RREBAAAAAAAAAAAAAAAAAAAAAP/aAAwDAQACEQMRAD8A+qcB&#10;xaAY4DjSJ+kHlCAaRP0g8oQDSJ+kHlCAaRP0g8oQDSJ+kHlCAaRP0g8oQADkHEYB/TAVQCAQCAQC&#10;AQEdrKYHZM0CF/nrIJG+RRUpR/UMB0Yy6XiNotkh/wC2XzQDs6X9VS/pl80A7Ol/VUv6ZfNAOzpf&#10;1VL+mXzQDs6X9VS/pl80BQrK2Byjkt0wH4iF80B0MyYna2qtbUjBiMTiiA/ogMykrxV2j0JTPVdI&#10;kOBNyYeMQcXGHhD4+D5MQbRIcqhQOQbQHCAhAVQCAQCAQERvB9RL/e2ntyQFhVNQyRypG0ZxAQIe&#10;zKyREMA2cNkB49ve/wAh76Lra/mVFhM5fMCM9CdJ1sAJmMRdIqpQMUFDWGADWDhw4+GA3vco/vJq&#10;2jJfWVZzZuJpsiZdrL2rMqZU0z4EjHOJhMYbAyrAsDDZAaUvuv6vjujrpWkkJqwmSOgSdIuDMCpn&#10;AiuUGQcoKGC0BLj4Qw4IDblwE+vPr+lWVeVnNG5Wb4y+ySpsyKmYyaZjogc6onEQtOURAALiAMOG&#10;Ayv8hasrGgKKNV1JTNBss3VQblljhoDgXqjhUqYFTNllEDFARNZYNoFGAy7umN6byniTe9J42B87&#10;TA5JO1bAlsuVhDSKZZso9mMAAAD44DpJ2cJfULIygWJmXTIp/AcwFN+oYDaUinrqlHRZPOBEzAw5&#10;Ldwb+T8BTD6P+nyQGwSHKoUDkG0BwgIQFUAgEAgIjeB6mX+9tPbkgKbBgPnH/k07M8v0qxYwiIlX&#10;QSwgAYEWqSQYv4YD3Zd9sVJ3SU4aaKlaNpXJmRnq6vEKmCTUgqHNbiwgIjAeBb+a6G8W8yZVMRso&#10;0aqkbkl6SwCBxalSKKSggOLSFHLAP3oD3PcGijLLkaSFUSopFlybhQ5jWFKClqpjCI4vnWjAR2lU&#10;TX31wneRMEhGj6ZVURo1soA2PnhDZKsxMUf2SiGSiA/xYBCA3CuW1McEBp288mhDaCYBTMBw/wCI&#10;2wG+6gp9vNW5+IGVZhCAi8hnrulXYSecGEzEw5Ldc38r90w+j/pAbBIcqhQOQbQHCAhAVQCAQESr&#10;4LU5cH9209uSAqyID5iX0Oxmd79Yrp8e2bv0k8kcvKBJwZIogPDaBYD2LNynvlqtG6WUKD3LpIEA&#10;rN8iJgI+dogGjl6Z8YlAS2qiHwWYBstDyX/kUogpfXVhWxSESRdFbpkTDJIUEESJZIBwWZNkB6fb&#10;qzC8OQ0lcFSzgyUuYSaVnvBm6NpDItQbJgVkQQtAFV7Byg4C/DxggPQUslTCTS5tKZUgRqzZpkQa&#10;tkwsImkmUClKAfAABAXlicQYDVd5cuUcNlAIFuCA1vMr77+mjk5G07KctuADsWY2ZqIQF5jfVeZM&#10;LEajbM35DYDmFuKRx+QUzFKA/wDGA3BdjeiRYU5RMyGRTPYCGWOVox9HKwWh+jBAbiIcqhQMUbQH&#10;EMBVAICKV2FpZcH9219uWAu5HxQHzBQpqe3mXuO5JTRDKvptNHR01bMkEimXOoZY4h80pC2mH5ME&#10;B9Gbubv5PdrSTKk5KAmI3ATuXR/WOXB8Kqyg8JjD5AsDEEB8767lU5r6/So5NIUDPH81nr9BkiAA&#10;AiG1HKXKswABSBaYw4gARGA+gN0d2Eturo5vTzU21PVP/InEyN8927OHHOIjhsDEUBxFD4bYCYOW&#10;512yqCZxSOoQxCqlxkEwWAYLBDFAR41JzcQ/96v/ANetgOlm130yeFEDzlY1vwgfWQEaUuacqKZR&#10;picR+MpuXAc+DLgAtLMlLQ/dNy4C23u4eSt0RwZ8oqUlv0QgYAG0BD0xxY4DdFBTJSYSNPTDlHRE&#10;yRhHHxDCX/aAksAgIrXIWhLQ/u2vtywF9UFCJHMkXSHAoiQluTlCAYAt4LYDSn+MtwSt00lczuqC&#10;EUqubZRXihTgqDduB7SolOGARMIAY4hjGwP2bYDd2RAaQuBuEXoOcz68Cr0kxqOdOnRmyRTgsDNo&#10;qqJ7AOGATqYzCH7NgcJoDd+RAWnKS5mypWpgIsJDAic2IDiHFEcA8PxQHQdnVzvFDNDVQHAyyuB/&#10;+ghmhqoDjsqt94N80NVAOy643g3zQ1UBwjJan2oikydorNwytImQoAYbSiAWfRl4bOGA7e7omiZv&#10;UuAjp0XyLmCAmEAgItW+OWe+NfblgMKZM6sVeqHljxJJsOTo0zlATBxQtt+jNw28MBi7BXe8UM0N&#10;VANgrveKGaGqgGwV3vFDNDVQDYK73ihmhqoBsFd7xQzQ1UA2Cu94oZoaqAbBXe8UM0NVANgrveKG&#10;aGqgGwV3vFDNDVQGVLWdWJvUzzN4ks2DK0qZCgBh4o2WfRl4bOGAy6ECwJmAddefaDwErgEBF62+&#10;dK/fGntywGNMnNWJPVCSxiiq2DJ0ahxADDxQtt+kLw28EBjbbXe7W+cXWwDba73a3zi62AbbXe7W&#10;+cXWwDba73a3zi62AbbXe7W+cXWwDba73a3zi62AbbXe7W+cXWwDba73a3zi62AbbXe7W+cXWwGT&#10;LXNWKvUyTNiik2HK0ihBATBxRss+kNw2cEBfofAM099efaDwEqgEBF60+fK/fGntyQFuZO6sSeqE&#10;ljJFVsGTo1DmADDxQtt+kLw28EBjbfXW7kM4NbANvrrdyGcGtgG311u5DODWwDb663chnBrYBt9d&#10;buQzg1sA2+ut3IZwa2AbfXW7kM4NbANvrrdyGcGtgG311u5DODWwGTLXdWKvUyTNkik2HK0ihDAJ&#10;g4o2WfSG4bOCAron58199efaDwEpgEBGKzC1WVB/etPbkgOJlPZmxeqNW8oWdJkyclcgmyTWlARs&#10;sTMGARsxwGN3onO4HHlPqoB3onO4HHlPqoB3onO4HHlPqoB3onO4HHlPqoB3onO4HHlPqoB3onO4&#10;HHlPqoB3onO4HHlPqoB3onO4HHlPqoB3onO4HHlPqoDJls9mb56m1cShZqmfKylzibJLYURC21Mo&#10;YRCzHAKLwKTX3159oPASiAQEZrH10p99ae3JAczOr5bKnyjBwksZRLJyhIUgl4xQMFlpgHEMBjeI&#10;Em5lxmk5cA8QJNzLjNJy4B4gSbmXGaTlwDxAk3MuM0nLgHiBJuZcZpOXAPECTcy4zScuAeIEm5lx&#10;mk5cA8QJNzLjNJy4B4gSbmXGaTlwGTLKvls1fJsG6SxVFcrJE5SAXilEw22GEcQQFNG+tm3vrz7Q&#10;eAk8AgIzWHr5T7609uWAzXlSyWXuTs3jjRrJ2ZZNGoazKADBhKUQxDAWe+NOdb6JXkQDvjTnW+iV&#10;5EA74051voleRAO+NOdb6JXkQDvjTnW+iV5EA74051voleRAO+NOdb6JXkQDvjTnW+iV5EA74051&#10;voleRAXmdSyWYOSM2bjSLKW5BNGoW3JATDhMUAxBAYVHeum3vrz254CTQCAjVYevlPvrT25IC7M5&#10;jSKD5RKaERFyXJ0onbic2EoCFpsgbcFnDAYva9A823+qDq4B2vQPNt/qg6uAdr0Dzbf6oOrgHa9A&#10;823+qDq4B2vQPNt/qg6uAdr0Dzbf6oOrgHa9A823+qDq4B2vQPNt/qg6uAdr0Dzbf6oOrgMqWTGk&#10;V3yaUrIiDk2VohI3EhsBREbDZAWYLeGAs0d6+be+vPtB4CTQCAjVX+vlPvrT25YDPed2dpP2hse0&#10;YNJptFpMQWW5WHFZAWPyZ939BAPyZ939BAPyZ939BAPyZ939BAPyZ939BAPyZ939BAPyZ939BAPy&#10;Z939BAPyZ939BAX2fdnaSdn7HtGHR6HRaTENtmThxWwHX0d6+be+vPtB4CTQCAjNZGIkaWuFTAmk&#10;i7bKKqHEClIQqxRMYRHAAAAYYDr5hUV0Lt4o4mFQSoXBrNIJpoiQeKAFDACocAQGN21cpv8AlP4s&#10;lroB21cpv+U/iyWugHbVym/5T+LJa6AdtXKb/lP4slroB21cpv8AlP4slroB21cpv+U/iyWugHbV&#10;ye/5T+LJa6AdtXJ7/lP4slroB21cnv8AlP4slroDIl9R3QNHibiX1BKgcFt0YlmiJx4wCUcAqjwD&#10;AdjRhiKmmThIwKJLO3SiShBAxTkOsYxTAIYBAQG0ICTQCAxJlLW8zbmbOSgYhgsEBgIatc5Sa6hl&#10;TtUxE2MckPNAUeC9I9UTzQ80A8F6R6onmh5oB4L0j1RPNDzQDwXpHqieaHmgHgvSPVE80PNAPBek&#10;eqJ5oeaAeC9I9UTzQ80A8F6R6onmh5oB4L0j1RPNDzQFaNzlJoKFVI1TAS4hyQ80BMpbLW8sblbN&#10;igUhQsAAgMuAQCAQCAQCAQCAQCAQCAQCAQH/2VBLAwQKAAAAAAAAACEAAjWJLlgTAABYEwAAFAAA&#10;AGRycy9tZWRpYS9pbWFnZTIucG5niVBORw0KGgoAAAANSUhEUgAAAJIAAACACAIAAABvB6dJAAAA&#10;AXNSR0IArs4c6QAAAARnQU1BAACxjwv8YQUAAAAJcEhZcwAAIdUAACHVAQSctJ0AABLtSURBVHhe&#10;7Z170FdzHscflyRUmzJsW0g3TRm5liKkhjFNpVRTmimLwYQ1MdWulWVVcq/NXVGhUpQuprtiFakZ&#10;YdzllqWbLkqxrH39ej8+Tuf8nnPOb813n3Py/fxx5jznd37f8/l+3p/793t+T9l/POVQAmU/ecqh&#10;BDxsOQTtp588bB62XEogl0x7a/Ow5VICuWTaW5uHLZcSyCXT3to8bLmUQC6Z9tbmYculBHLJtLc2&#10;D1suJZBLpr21edhyKYFcMu2tzcOWSwnkkmlvbR62XEogl0x7a/Ow5VICuWTaW5uHLZcSyCXT3to8&#10;bLmUQC6ZLvvxxx/ZTC3etas6l/PYq5n+4YcfhIuBVbZr1y5DS1c5esqUBADs+++/N3T4sxDbvvvu&#10;u+3bt5u15fBNhr2cZaDB4Hbu3CmfwnnZv3eT5s3foOopgxIAo2+++QbGhFQZUHHpxRdf7Ny5c4MG&#10;DerWrfsHTxmTwO93U/369c8///znn3++ABvuEcyqVKlywAEH7LPPPvvuu2+Zp4xJAGjEEegceOCB&#10;zz33XCG2XX755Vzaf//9PWYZw+sXdvbbbz/+0LF///5lWNyFF14IYBhctWrVMsv3b5wxjAp0gKlq&#10;1aoXXHBBIbYBG1fxkL9x0WR5+gAk9nCYXbt2LZTb3bt3x/r4QOHNU9YkoKiGO4Q479atW8FJXnzx&#10;xfyhrATSx56yIwHco5jBQ4IU3rE8tpFfvvbaa19++eUXX3zxL08ZkwC4QJ988gk55OGHH15wkhRt&#10;vXr1OvTQQ2F18eLFWN4f9ySueKp0CVxxxRUff/zx0qVLKQAKKQmFN7GtVq1agPnwww8T4ULOgSue&#10;KlcCRK6DDz74/ffff+GFF3CYhdhG3YavxNrWrl37wAMPEPogxeQsZ1a/Nd4OOeSQd999F2sDtoKT&#10;9LDlQgM8bLmAKcykh83DlksJ5JLpItbWt2/fo4466r333nvwwQd9JpJBVMkkq1ev/vrrry9YsIDk&#10;sby5tXnz5q+//prdCY8++qiHLYOw0XqsUaMGBcCWLVuWL18+a9asQt02atQoysnLLrusdevWHrYM&#10;wgYoWNvIkSPHjRv32GOPPfTQQ4UCoEuXLgcddBAFgV8mzSBmahdTTKvXz5/gVV63CTBbJlXFzR0c&#10;sVA758QWwdU4UEtFywo0Ork5hvRsu0EPNfu2tYlsys6Eg4pLlBzFMzOyLrxWm0MkuWleGid0A6JT&#10;m1ijmQSCrQ/DqNDcUrltA6k/YtLkhFEwRI4NGzbkyHaGoUOH3njjjbfccssNN9zAkfPBgwfffPPN&#10;nPwlia677jpuufrqq2vWrBmcgGlDdM4ZuYJY6AdKyZCDuCLBI7gMGjSISf35Z+Icyfx1T/rbbrrq&#10;qquAp2fPnqFP+fPaa68lSCFqngIxuMkkaDZcrxC2YHOLx5x33nn/3E1weccdd5C8fPvttwTFHTt2&#10;sAts06ZNH3300QcffMCRxmYMrVmzhnvWr1+/bdu2du3amTXLoMVrZskAQyDyWpgdgmYu7FikI6/9&#10;XpywhMmRi0HiCnL78MMPAWPKlCnRT/kuF1euXNmjRw/DTLabDJuZJ7fyHTgbMGAAw5HDABvyveee&#10;e8SZNsmS3hx//PHyFeZGKvJy4gCDA/UzzjgDnKS2XGTHWJ8+ff6xJ9EjzQ7df//9vXv3ZvsUsCl2&#10;cNKmTRv2UGnLMEchF93ZLYlxHXHxXWAL7aLWNjru0Qhjxowxy7adIuYIi1hb0KvCFh7A2CL1hFfS&#10;TnsGi0DHHHOMpqFFvPhOOQhxG+4U2Nq2batwyBGH+cYbb2C4aG6Q2BmYHdq4cSPSp5975JFHyk9g&#10;N61atcLlrFu3juusfKHf2n4qtQ6ShPb2228z5SeeeCL0KV/RF3UdUdx2223yxhb742CzeMNNp512&#10;Gg7QtppjbXx67733MqjsrHHjxiWlD+IAF89UTz/9dIV0gBw+fDgOZMaMGdmxrSgn99133+zZs1G4&#10;O++8U/kFR5wkc7n99tuluKx/tWzZsl+/fmPHjt2wYYP2DQsMGRMRBBk+++yzie8sbN26tVOnTmlh&#10;k29k6Dp16qxYscJ2mHNisPH4zz//HHOx5CcleCHYpD48DqeBkeGFsgwb1dLo0aPRY6rdKGwKycrm&#10;tDEHPzRs2LDPPvtM4Cns0Yriu5MmTYqHTW8gkC5g2amsTQCgOHRQFDZD1gbr6BfluQ2XEjM5lpC1&#10;aYZPP/00bRo0NOOwEdfhk50BBJ6otUkOmiOTUjnE/ma8CL5E71qABBcnT56cCBs2CrGoHcw2pBbF&#10;M0kxNH/+fLNuxVilJMQ29jOrNg9WGGnAi8KmKxMnTiSGjR8/Psuw0bBl9Z/UDFuJwmZFp6KMblCR&#10;Slp3ySWXKCvBS6WxNqV7HN98802akKYQFcKmrIHAg1FHYYMP4hCpo5xbosEZrjrRlCj7sFelJIyA&#10;VmJtiAMvJNg4If6RpDklsgm2Y+OZwYO4xTFRachz6d/iJBGR/AQcEu1IH2yCQVdpxsccO3bsyJ0U&#10;ACD6zDPPJMY25TXa6RM0CST2y+q2ZCqCJ6JuMJaatcFos2bN0tuZ1E3unkeo4rnpppuA7cwzz9Ss&#10;uGfq1KnAhi5LgpwMHDgQrXRawzH+ueeeC2w8DsDSRFbycpzkzJkzVbcBALDhJ6hl5RKlytYQCYqb&#10;r1xzzTVfffUV9zz55JOJsOkGYKMPqY6M2VwR2LiDZvPq1aut+AjFNpjjHou98b5RgFnmimsl18Je&#10;0Tsrt4OwITtEA3h0E9Qzc0cwhgWw6IHb/x9gY1KCTZnk73aTLkrbQpLhCoKdMGECPjONtZn8ydgP&#10;O+wwqbioCGx83KhRI0oQvWWq10/N2viOqj+Boe5cIjETMiJ8I8UNwxKZmWr79u2j1ob4gE3ecsiQ&#10;IX93SfCjnrrsrFRr06xx9TR99I4g/hMzoh4HoWh/FXOU/+QkMZNE4EhJFTq563HHHWeZaoWwUa5R&#10;NPCdaGwz6xEHibFN2kfHEudAik/6u2jRIsCjhMfaNELQ2khTH3nkEfykIhxm547MJ/NEnpsY2KRS&#10;5iTlD+n1MBfywyVLlrzzzjuoI1U5fVq6gKGAZE1nND4RNqvWlcyTalgXtDhsXL3ooovQndBr3jC0&#10;bNmyRMMSnGaOODqSCx5MRoQmUqoz+VdeecW6JCHYgAppSohKEyqLFPN4Okk/RwALwSYNxtqQzKpV&#10;q5gaX4H/t956C4/Cn9a34ySYkfHF9LFNEY6gKEEJ+1/2SVpKwgk36QVvq+0xVVihAEg0L/k9uVD4&#10;O/vss/kukZIcjJnLjGJgAzDuZP4IS3GuEklKBkuAkQgbN4htbkZQSI91FeUmKpYsq0Q4pcJG7FQ+&#10;IZgKKzZgE1y4YVCcvrU1FdWUifLSaRrYLKHCUdDGxOODFlNi/mlgI97IwkgWWMmtLCJ3IOxBuFDM&#10;DmWKtzbQYnZkNyrvPv30U5SVrcRB/2S1AXVqykxSt9HDtHKLQYoXAHfffbeaK+rKCDaINwQSnaQl&#10;PIBHcGbbOpUKADDtxx9/XN4v3tqUkpBJgnrlEgkXud+ll14KEkpYQgVA0EkyNRUSUk2iHS/BkNwF&#10;kwC5SlQfUZQE25w5c8zlqoEVtjYeA3PKYYINSc4XLlyY2BYxb8A4NOVQOhIQyhqFB5nRq6++SmxT&#10;Kzka28AMGV1//fWu67b4otASLtp41nULwqYooAKARTJg0+wU4V566SUyzBYtWijM61mSHnbDDelh&#10;AwhJXkUFylQcthEjRgg2y/4FIRvQ0zhJMzhe6UHp6KUqPqGG2Fw8bMwZ0+ROym0W0wG+Eglbadq0&#10;KXZfNLaFYLO8FPyYLJ1+5n700UcrGilwSO4cn3rqqZJgo8A37MvfJg3FNsalYLJlPXITblAlQDaY&#10;xklakaAuDrmMDIiJ4fo5l7Whp1FrAzNhzG1kyRwri7AwBTZYguTeY6wNdeQeJggRF6kTiAXEtmCZ&#10;ZC/rEvZKgg2nqnFkNsXL7SuvvNLW63SirBKrZw06ETlri/AMLIZvsfLEzMk1hB95SrAnGazbMEdr&#10;NSE1zK6ySL1K5YewrU5KDGzSSPgHb8I5Nc/JJ59suZ+5R5DDf6C1JcF26623mtgZkxfbwrGNj9nP&#10;ZdYWbHFxUQEpnqz1pUqATiiFNm0XHDTTZmLUf4ptUp8gbNyAgpN5SwSIrLKIp6M3GJDKAClTDGx3&#10;3XUXMLOOSlBgdiQywS6ldQSZLwIxqaYBj5vZYyBhqhda3NpOOOEEbFw/5GRpJOrDFWYSjOSJoY4n&#10;4Srp2L788sugzrI4W4BYwq+oS6KQLjVHUk7JmsgghK6U2txSLDjrrLOYCz0gGkCcICUcIHofkgx/&#10;am8IuTGLbdEtC0XxU38RJTj11FPNSXJSPCXhJ5xYFhJmBpvSEzaP1K5d20rIaOctZIi2WwbncNJJ&#10;JwEGgY33H5nhOeecE41taLTSFtxChw4dsEh3RFOU3QOKpsraEyna3KJLQjcLcVHUEtJOPPFEmUVR&#10;hUYIxx57LAEipZEpK0QnmjRpkgAbH5Ni4sdUcQf1Qj+yxgYHxC1rTfKX5b8spKQLAmZYZ+GGxQ4m&#10;HHWSMjXERyZZ6o6HRGZCN8AJ4YdyXq0APTeegrApF6d/CwxsPpAxCbMoJ6reyAzYcqhtQvEksctU&#10;MF+tLRgVd5JAQvNXTWhZG9/XsjoXsXFbuk2UlDyJop3lUeyCpVVdtG5TDwkJsilPa3XuCN6ADWtT&#10;FzSNwYViGzNSK5nCVOZldha1NjDmERJmYmwLwsYarFokCbCh5qyFgpN9GcDsJ/EIUbgvyTQxtgUt&#10;0jRRG+6Cy6TTpk3T6jaAqUtEhKc1+ieXxC5gtg+DmfWs401NEZeoT96h1W0Ehc8ANipdhQNV05ZL&#10;a/pcZ0ch98iBcbQAFGNz1qjCmQcxKx7b9Bj0iPkUfQAXWaFggwPMFV3GjTFBTcw23Bk306dPZ1VJ&#10;rUtZm/CjM+uOlKPyUFWKiSmJqhciGVtpzIEDGyoIJBKawNP7AJIkV6jeaEIqUMljofrxTlKS58iO&#10;HsUXa2JwHreZnPSPeiua8xCWeDzrl4mmFsUvBJtu4CLWhts0ZRdsyirdEY5RCw4pYdOiBLCxE8sa&#10;b2pu4ceYhQIYM+JEN2B5ZF4sTyuLFmC4sUTYZGrcyTb+oOPVU4rvSuYDdARfPHfu3KJeWIrDXrDE&#10;TDKEXAg26/qwBQhtwDEKOYPK8HNxYi23RDsTVxQJYIwzJ7orTrMiQwEAbOS9qtLUxOJTXkdjXWXe&#10;vHnICi8KBhytd5FYACj151dI2K0aLLQrhE2Y8WyOZD5oSsicTXFof2CRiVlJ8IaotREkmCTFKekP&#10;u2lZocCfkElD7L/TiSPiWUHiuYlE9YlAlS7JpHCSKBxw1qtXj4SAPItFZjBGbtyp2lcZuDWb0gQ2&#10;bqZMosckw5DcFFMqtLagoDFSXKViadEUiHpArly/dhhP6oeSCBAP0FNzKcqyUGStqmeTEDcIEeGw&#10;JBjWXJSSJDq9pIS/sEPL7mH6yIcX6hlfr6glx7aoWzvllFMwLO0ugUI//0wqQeuZFQr65dSSHGOI&#10;Qp53+2kXMVVSZwsAnKBWRxxxBA0aKlaI2jxrBFe4n2DrDpmSD+MkZVW/hhT25EXpBWKyti5q6U8J&#10;1qYwywIEUZdyXRvZg6S33MS3LDKe5Drotug9cctrlHQlmWtlfi5W0TAV1GIYPWMuzCgkllL/lOek&#10;c8sOVbRfD1JSalIqDTaY04toKBcjYnxBomKlU8BrJrh1Wmf8GUNAhc7yde5Hm9RqsTespMhBLEsK&#10;nK5vDjaGFHKUUjVv3lyT+jWE6PBYlFXSXetRWPZfWmwza9BYJlY7YQKAarvJEs1Bs1VDQYK2vFnn&#10;+tOe6xqM9OMDm5ATh1aZMUKoixGVUuKVYAXMzepDSUQyuNJgSz8rf6drCZTgJF2z4sdPLwEPW3pZ&#10;ZehOD1uGwEjPShi2wt6En0vx9KP4O//PEgjDxg9hqBRXjucpmxIw2ArLpNTnvApQalM4mxPbu7na&#10;w9ro4dprplibxy+z2Bts5Rvu+MEnK+4yy7RnzGAr/HwCXV02Huktehrbaud7ypQEtL+IVXLaNPTA&#10;2D5b2N5Ke5cGP3uY2OUB6bfYPGVHAoDCK24cWaplNQbICv9RSisOnPAumpbMPWVKAiy/gQ4ssdii&#10;/QZlXLKdB1qC8ZQ1CQgg7S4ph80WVRM37yUu0fob3EkAdAy8grW5e5If2Z0EPGzuZOtwZA+bQ+G6&#10;G9rD5k62Dkf2sDkUrruhPWzuZOtwZA+bQ+G6G9rD5k62Dkf2sDkUrruhPWzuZOtwZA+bQ+G6G9rD&#10;5k62Dkf2sDkUrruhPWzuZOtwZA+bQ+G6G9rD5k62Dkf2sDkUrruhPWzuZOtwZA+bQ+G6G9rD5k62&#10;Dkf2sDkUrruhPWzuZOtwZA+bQ+G6G9rD5k62Dkf2sDkUrruhPWzuZOtwZA+bQ+G6G/q/Q+8i64+7&#10;fRsAAAAASUVORK5CYIJQSwECLQAUAAYACAAAACEAu+OhXhMBAABGAgAAEwAAAAAAAAAAAAAAAAAA&#10;AAAAW0NvbnRlbnRfVHlwZXNdLnhtbFBLAQItABQABgAIAAAAIQA4/SH/1gAAAJQBAAALAAAAAAAA&#10;AAAAAAAAAEQBAABfcmVscy8ucmVsc1BLAQItABQABgAIAAAAIQDR+BOWeQUAAA8UAAAOAAAAAAAA&#10;AAAAAAAAAEMCAABkcnMvZTJvRG9jLnhtbFBLAQItABQABgAIAAAAIQCz1z+mxwAAAKUBAAAZAAAA&#10;AAAAAAAAAAAAAOgHAABkcnMvX3JlbHMvZTJvRG9jLnhtbC5yZWxzUEsBAi0AFAAGAAgAAAAhALHV&#10;Ec/fAAAACQEAAA8AAAAAAAAAAAAAAAAA5ggAAGRycy9kb3ducmV2LnhtbFBLAQItAAoAAAAAAAAA&#10;IQA0muvPBA4AAAQOAAAUAAAAAAAAAAAAAAAAAPIJAABkcnMvbWVkaWEvaW1hZ2UxLmpwZ1BLAQIt&#10;AAoAAAAAAAAAIQACNYkuWBMAAFgTAAAUAAAAAAAAAAAAAAAAACgYAABkcnMvbWVkaWEvaW1hZ2Uy&#10;LnBuZ1BLBQYAAAAABwAHAL4BAACyKwAAAAA=&#10;">
                      <v:rect id="Rectangle 160" o:spid="_x0000_s1027" style="position:absolute;width:28384;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prxAAAANwAAAAPAAAAZHJzL2Rvd25yZXYueG1sRI9Pa8JA&#10;EMXvBb/DMoK3utGDLambUASlUhD8Bz0O2TGJzc6G3a2m3945FHqb4b157zfLcnCdulGIrWcDs2kG&#10;irjytuXawOm4fn4FFROyxc4zGfilCGUxelpibv2d93Q7pFpJCMccDTQp9bnWsWrIYZz6nli0iw8O&#10;k6yh1jbgXcJdp+dZttAOW5aGBntaNVR9H36cgfXXRu/788khX+sXvQuf1RaDMZPx8P4GKtGQ/s1/&#10;1x9W8BeCL8/IBLp4AAAA//8DAFBLAQItABQABgAIAAAAIQDb4fbL7gAAAIUBAAATAAAAAAAAAAAA&#10;AAAAAAAAAABbQ29udGVudF9UeXBlc10ueG1sUEsBAi0AFAAGAAgAAAAhAFr0LFu/AAAAFQEAAAsA&#10;AAAAAAAAAAAAAAAAHwEAAF9yZWxzLy5yZWxzUEsBAi0AFAAGAAgAAAAhAHspOmvEAAAA3AAAAA8A&#10;AAAAAAAAAAAAAAAABwIAAGRycy9kb3ducmV2LnhtbFBLBQYAAAAAAwADALcAAAD4AgAAAAA=&#10;" fillcolor="#70a3ce" strokecolor="#7f7f7f [1612]" strokeweight="1pt">
                        <v:textbox>
                          <w:txbxContent>
                            <w:p w14:paraId="5A0B9F44" w14:textId="51CEFCFC" w:rsidR="00125691" w:rsidRPr="00B41CCF" w:rsidRDefault="00125691" w:rsidP="00A503BF">
                              <w:pPr>
                                <w:ind w:right="2185"/>
                                <w:jc w:val="center"/>
                                <w:rPr>
                                  <w:rFonts w:ascii="Arial" w:hAnsi="Arial" w:cs="Arial"/>
                                  <w:b/>
                                  <w:color w:val="000000" w:themeColor="text1"/>
                                  <w:sz w:val="20"/>
                                  <w:szCs w:val="20"/>
                                </w:rPr>
                              </w:pPr>
                              <w:r>
                                <w:rPr>
                                  <w:rFonts w:ascii="Arial" w:hAnsi="Arial"/>
                                  <w:b/>
                                  <w:color w:val="000000" w:themeColor="text1"/>
                                  <w:sz w:val="20"/>
                                </w:rPr>
                                <w:t>Document d’activité électronique</w:t>
                              </w:r>
                            </w:p>
                          </w:txbxContent>
                        </v:textbox>
                      </v:rect>
                      <v:rect id="Rectangle 161" o:spid="_x0000_s1028" style="position:absolute;left:14478;width:1390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x7wAAAANwAAAAPAAAAZHJzL2Rvd25yZXYueG1sRE87a8Mw&#10;EN4L/Q/iCtlq2R5C4loJxdCQNWmGjId1flDrZEtKYv/7qFDodh/f88r9bAZxJ+d7ywqyJAVBXFvd&#10;c6vg8v31vgHhA7LGwTIpWMjDfvf6UmKh7YNPdD+HVsQQ9gUq6EIYCyl93ZFBn9iROHKNdQZDhK6V&#10;2uEjhptB5mm6lgZ7jg0djlR1VP+cb0bB2OSLq9DSsGynObSHPpuulVKrt/nzA0SgOfyL/9xHHeev&#10;M/h9Jl4gd08AAAD//wMAUEsBAi0AFAAGAAgAAAAhANvh9svuAAAAhQEAABMAAAAAAAAAAAAAAAAA&#10;AAAAAFtDb250ZW50X1R5cGVzXS54bWxQSwECLQAUAAYACAAAACEAWvQsW78AAAAVAQAACwAAAAAA&#10;AAAAAAAAAAAfAQAAX3JlbHMvLnJlbHNQSwECLQAUAAYACAAAACEAArGse8AAAADcAAAADwAAAAAA&#10;AAAAAAAAAAAHAgAAZHJzL2Rvd25yZXYueG1sUEsFBgAAAAADAAMAtwAAAPQCAAAAAA==&#10;" filled="f" strokecolor="#7f7f7f [1612]" strokeweight="1pt">
                        <v:stroke dashstyle="dash"/>
                        <v:textbox>
                          <w:txbxContent>
                            <w:p w14:paraId="472B9769" w14:textId="77777777" w:rsidR="00125691" w:rsidRPr="00B41CCF" w:rsidRDefault="00125691" w:rsidP="00A503BF">
                              <w:pPr>
                                <w:ind w:right="-95"/>
                                <w:jc w:val="center"/>
                                <w:rPr>
                                  <w:rFonts w:ascii="Arial" w:hAnsi="Arial" w:cs="Arial"/>
                                  <w:b/>
                                  <w:color w:val="000000" w:themeColor="text1"/>
                                  <w:sz w:val="20"/>
                                  <w:szCs w:val="20"/>
                                </w:rPr>
                              </w:pPr>
                              <w:r>
                                <w:rPr>
                                  <w:rFonts w:ascii="Arial" w:hAnsi="Arial"/>
                                  <w:b/>
                                  <w:color w:val="000000" w:themeColor="text1"/>
                                  <w:sz w:val="20"/>
                                </w:rPr>
                                <w:t>Document d’activité numérique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8954;top:3524;width:504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IcwgAAANsAAAAPAAAAZHJzL2Rvd25yZXYueG1sRE9Na8JA&#10;EL0X/A/LCF5K3TSHaqOrSKAgCJWordcxOybB7GzIbk38911B8DaP9znzZW9qcaXWVZYVvI8jEMS5&#10;1RUXCg77r7cpCOeRNdaWScGNHCwXg5c5Jtp2nNF15wsRQtglqKD0vkmkdHlJBt3YNsSBO9vWoA+w&#10;LaRusQvhppZxFH1IgxWHhhIbSkvKL7s/oyDVadP9Urz5+cxev7PtbXI6TjdKjYb9agbCU++f4od7&#10;rcP8GO6/hAPk4h8AAP//AwBQSwECLQAUAAYACAAAACEA2+H2y+4AAACFAQAAEwAAAAAAAAAAAAAA&#10;AAAAAAAAW0NvbnRlbnRfVHlwZXNdLnhtbFBLAQItABQABgAIAAAAIQBa9CxbvwAAABUBAAALAAAA&#10;AAAAAAAAAAAAAB8BAABfcmVscy8ucmVsc1BLAQItABQABgAIAAAAIQAJSlIcwgAAANsAAAAPAAAA&#10;AAAAAAAAAAAAAAcCAABkcnMvZG93bnJldi54bWxQSwUGAAAAAAMAAwC3AAAA9gIAAAAA&#10;" adj="1856" filled="t" fillcolor="#ededed">
                        <v:imagedata r:id="rId17" o:title=""/>
                      </v:shape>
                      <v:shape id="Picture 14" o:spid="_x0000_s1030" type="#_x0000_t75" style="position:absolute;left:4191;top:4000;width:6096;height:53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1qvwAAANsAAAAPAAAAZHJzL2Rvd25yZXYueG1sRE9Li8Iw&#10;EL4v+B/CCN7WVF0WqaYigiDoYbcKXodm+qDNpDTR1n9vBMHbfHzPWW8G04g7da6yrGA2jUAQZ1ZX&#10;XCi4nPffSxDOI2tsLJOCBznYJKOvNcba9vxP99QXIoSwi1FB6X0bS+mykgy6qW2JA5fbzqAPsCuk&#10;7rAP4aaR8yj6lQYrDg0ltrQrKavTm1GAf8dFehpOfd1f90eXX7nFfKHUZDxsVyA8Df4jfrsPOsz/&#10;gdcv4QCZPAEAAP//AwBQSwECLQAUAAYACAAAACEA2+H2y+4AAACFAQAAEwAAAAAAAAAAAAAAAAAA&#10;AAAAW0NvbnRlbnRfVHlwZXNdLnhtbFBLAQItABQABgAIAAAAIQBa9CxbvwAAABUBAAALAAAAAAAA&#10;AAAAAAAAAB8BAABfcmVscy8ucmVsc1BLAQItABQABgAIAAAAIQDYHH1qvwAAANsAAAAPAAAAAAAA&#10;AAAAAAAAAAcCAABkcnMvZG93bnJldi54bWxQSwUGAAAAAAMAAwC3AAAA8wIAAAAA&#10;" adj="1856" filled="t" fillcolor="#ededed">
                        <v:imagedata r:id="rId18" o:title=""/>
                      </v:shape>
                    </v:group>
                  </w:pict>
                </mc:Fallback>
              </mc:AlternateContent>
            </w:r>
          </w:p>
          <w:p w14:paraId="50FFF215" w14:textId="77777777" w:rsidR="00544597" w:rsidRDefault="00544597" w:rsidP="00B54372">
            <w:pPr>
              <w:rPr>
                <w:rFonts w:ascii="Arial" w:hAnsi="Arial" w:cs="Arial"/>
              </w:rPr>
            </w:pPr>
          </w:p>
          <w:p w14:paraId="05F6E234" w14:textId="77777777" w:rsidR="00544597" w:rsidRDefault="00544597" w:rsidP="00B54372">
            <w:pPr>
              <w:rPr>
                <w:rFonts w:ascii="Arial" w:hAnsi="Arial" w:cs="Arial"/>
              </w:rPr>
            </w:pPr>
          </w:p>
          <w:p w14:paraId="6B509ECF" w14:textId="77777777" w:rsidR="00544597" w:rsidRDefault="00544597" w:rsidP="00B54372">
            <w:pPr>
              <w:rPr>
                <w:rFonts w:ascii="Arial" w:hAnsi="Arial" w:cs="Arial"/>
              </w:rPr>
            </w:pPr>
          </w:p>
          <w:p w14:paraId="0EE954B4" w14:textId="77777777" w:rsidR="00544597" w:rsidRPr="00511635" w:rsidRDefault="00544597" w:rsidP="00B54372">
            <w:pPr>
              <w:rPr>
                <w:rFonts w:ascii="Arial" w:hAnsi="Arial" w:cs="Arial"/>
              </w:rPr>
            </w:pPr>
          </w:p>
        </w:tc>
      </w:tr>
    </w:tbl>
    <w:p w14:paraId="7EE696DF" w14:textId="32572A07" w:rsidR="00511635" w:rsidRDefault="00511635" w:rsidP="00511635">
      <w:pPr>
        <w:rPr>
          <w:rFonts w:ascii="Arial" w:hAnsi="Arial" w:cs="Arial"/>
        </w:rPr>
      </w:pPr>
    </w:p>
    <w:p w14:paraId="54F41F64" w14:textId="346518CB" w:rsidR="00CD6A3F" w:rsidRDefault="00CD6A3F" w:rsidP="00511635">
      <w:pPr>
        <w:rPr>
          <w:rFonts w:ascii="Arial" w:hAnsi="Arial" w:cs="Arial"/>
        </w:rPr>
      </w:pPr>
    </w:p>
    <w:p w14:paraId="2574F8F1" w14:textId="77777777" w:rsidR="00CD6A3F" w:rsidRPr="00AE1642" w:rsidRDefault="00CD6A3F" w:rsidP="00511635">
      <w:pPr>
        <w:rPr>
          <w:rFonts w:ascii="Arial" w:hAnsi="Arial" w:cs="Arial"/>
        </w:rPr>
      </w:pPr>
    </w:p>
    <w:p w14:paraId="6F36DF2C" w14:textId="77777777" w:rsidR="00AE1642" w:rsidRPr="00AE1642" w:rsidRDefault="00AE1642" w:rsidP="00AE1642">
      <w:pPr>
        <w:rPr>
          <w:rFonts w:ascii="Arial" w:hAnsi="Arial" w:cs="Arial"/>
        </w:rPr>
      </w:pPr>
      <w:r>
        <w:rPr>
          <w:rFonts w:ascii="Arial" w:hAnsi="Arial"/>
        </w:rPr>
        <w:t xml:space="preserve">À certains égards, les documents d’activité numériques sont très différents des documents papier. Ils sont le résultat de la combinaison de matériel (tel que votre ordinateur), de logiciels </w:t>
      </w:r>
      <w:r>
        <w:rPr>
          <w:rFonts w:ascii="Arial" w:hAnsi="Arial"/>
        </w:rPr>
        <w:br w:type="textWrapping" w:clear="all"/>
        <w:t>(un programme tel que Microsoft Word) et de données (le fichier numérique).  Les documents d’activité papier, quant à eux, sont « fixes » : ils se présentent toujours de la même manière et ne nécessitent pas d'équipement pour être consultés. Cependant, comme les documents d’activité papier, les documents d’activité numériques doivent être créés, contrôlés, préservés et organisés pour garantir qu'ils fournissent des preuves complètes et précises des activités de l'entreprise aussi longtemps que ces preuves sont nécessaires.</w:t>
      </w:r>
    </w:p>
    <w:p w14:paraId="271C860F" w14:textId="77777777" w:rsidR="00AE1642" w:rsidRPr="00B41CCF" w:rsidRDefault="00AE1642" w:rsidP="00AE1642">
      <w:pPr>
        <w:rPr>
          <w:rFonts w:ascii="Arial" w:hAnsi="Arial" w:cs="Arial"/>
          <w:sz w:val="12"/>
        </w:rPr>
      </w:pPr>
    </w:p>
    <w:tbl>
      <w:tblPr>
        <w:tblStyle w:val="TableGrid"/>
        <w:tblpPr w:leftFromText="180" w:rightFromText="180" w:vertAnchor="text" w:horzAnchor="margin" w:tblpY="178"/>
        <w:tblW w:w="0" w:type="auto"/>
        <w:tblLook w:val="01E0" w:firstRow="1" w:lastRow="1" w:firstColumn="1" w:lastColumn="1" w:noHBand="0" w:noVBand="0"/>
      </w:tblPr>
      <w:tblGrid>
        <w:gridCol w:w="8300"/>
      </w:tblGrid>
      <w:tr w:rsidR="00AE1642" w:rsidRPr="00D20143" w14:paraId="056A0433" w14:textId="77777777" w:rsidTr="00CD6A3F">
        <w:trPr>
          <w:trHeight w:val="5216"/>
        </w:trPr>
        <w:tc>
          <w:tcPr>
            <w:tcW w:w="8522" w:type="dxa"/>
            <w:shd w:val="clear" w:color="auto" w:fill="D9D9D9" w:themeFill="background1" w:themeFillShade="D9"/>
          </w:tcPr>
          <w:p w14:paraId="0C4FB6A8" w14:textId="77777777" w:rsidR="00BA2E6C" w:rsidRDefault="00BA2E6C" w:rsidP="00CD6A3F">
            <w:pPr>
              <w:rPr>
                <w:rFonts w:ascii="Arial" w:hAnsi="Arial" w:cs="Arial"/>
                <w:b/>
              </w:rPr>
            </w:pPr>
          </w:p>
          <w:p w14:paraId="691F1043" w14:textId="77777777" w:rsidR="00AE1642" w:rsidRPr="00D20143" w:rsidRDefault="00AE1642" w:rsidP="00CD6A3F">
            <w:pPr>
              <w:rPr>
                <w:rFonts w:ascii="Arial" w:hAnsi="Arial" w:cs="Arial"/>
                <w:b/>
              </w:rPr>
            </w:pPr>
            <w:r>
              <w:rPr>
                <w:rFonts w:ascii="Arial" w:hAnsi="Arial"/>
                <w:b/>
              </w:rPr>
              <w:t>Documents d’activité numériques à la création ou repris ?</w:t>
            </w:r>
          </w:p>
          <w:p w14:paraId="67BFD43F" w14:textId="77777777" w:rsidR="00AE1642" w:rsidRPr="00D20143" w:rsidRDefault="00AE1642" w:rsidP="00CD6A3F">
            <w:pPr>
              <w:rPr>
                <w:rFonts w:ascii="Arial" w:hAnsi="Arial" w:cs="Arial"/>
                <w:b/>
                <w:sz w:val="16"/>
                <w:szCs w:val="16"/>
              </w:rPr>
            </w:pPr>
          </w:p>
          <w:p w14:paraId="453E6308" w14:textId="02AB8F58" w:rsidR="00AE1642" w:rsidRPr="00D20143" w:rsidRDefault="00CD6A3F" w:rsidP="00CD6A3F">
            <w:pPr>
              <w:rPr>
                <w:rFonts w:ascii="Arial" w:hAnsi="Arial" w:cs="Arial"/>
              </w:rPr>
            </w:pPr>
            <w:r>
              <w:rPr>
                <w:rFonts w:ascii="Arial" w:hAnsi="Arial"/>
                <w:noProof/>
              </w:rPr>
              <mc:AlternateContent>
                <mc:Choice Requires="wps">
                  <w:drawing>
                    <wp:anchor distT="0" distB="0" distL="114300" distR="114300" simplePos="0" relativeHeight="251717120" behindDoc="0" locked="0" layoutInCell="1" allowOverlap="1" wp14:anchorId="7ECF1703" wp14:editId="5A225696">
                      <wp:simplePos x="0" y="0"/>
                      <wp:positionH relativeFrom="column">
                        <wp:posOffset>3841115</wp:posOffset>
                      </wp:positionH>
                      <wp:positionV relativeFrom="paragraph">
                        <wp:posOffset>1710690</wp:posOffset>
                      </wp:positionV>
                      <wp:extent cx="1095375" cy="770890"/>
                      <wp:effectExtent l="0" t="0" r="28575" b="10160"/>
                      <wp:wrapNone/>
                      <wp:docPr id="157" name="Pentagon 157"/>
                      <wp:cNvGraphicFramePr/>
                      <a:graphic xmlns:a="http://schemas.openxmlformats.org/drawingml/2006/main">
                        <a:graphicData uri="http://schemas.microsoft.com/office/word/2010/wordprocessingShape">
                          <wps:wsp>
                            <wps:cNvSpPr/>
                            <wps:spPr>
                              <a:xfrm>
                                <a:off x="0" y="0"/>
                                <a:ext cx="1095375" cy="770890"/>
                              </a:xfrm>
                              <a:prstGeom prst="homePlate">
                                <a:avLst>
                                  <a:gd name="adj" fmla="val 0"/>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B4789"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Document d’activité géré et stocké sur ordinateur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F170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7" o:spid="_x0000_s1031" type="#_x0000_t15" style="position:absolute;margin-left:302.45pt;margin-top:134.7pt;width:86.25pt;height:60.7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43wwIAABwGAAAOAAAAZHJzL2Uyb0RvYy54bWysVMFu2zAMvQ/YPwi6r3ayZmmDOkXQosOA&#10;rg3WDj0rshR7kERNUmKnXz9KtpOmKzZgWA4OKZKP4hPJi8tWK7IVztdgCjo6ySkRhkNZm3VBvz/e&#10;fDijxAdmSqbAiILuhKeX8/fvLho7E2OoQJXCEQQxftbYglYh2FmWeV4JzfwJWGHQKMFpFlB166x0&#10;rEF0rbJxnn/KGnCldcCF93h63RnpPOFLKXi4l9KLQFRB8W4hfV36ruI3m1+w2doxW9W8vwb7h1to&#10;VhtMuoe6ZoGRjat/g9I1d+BBhhMOOgMpay5SDVjNKH9VzUPFrEi1IDne7mny/w+W322XjtQlvt1k&#10;SolhGh9pKUxgazAkniFDjfUzdHywS9drHsVYbiudjv9YCGkTq7s9q6INhOPhKD+ffJxOKOFom07z&#10;s/NEe3aIts6HzwI0iQLWBlosFQuxdDZj21sfErVlfz1W/qBEaoUPtWWKDGi9I+IOeDHKg6rLm1qp&#10;pMS2ElfKEQws6Go9iuVhxJGXMqTBa4+neZ5ucGRMnXkMEZHVRn+FsoOd5PgbgIeMr9NgUmXwMHLb&#10;sZmksFMi4ZlvQuK7IH/j7hIDUJeDcY6PNOpMFSvF31KrCBiRJXKxx+4B3sbuqOn9Y6hIA7UP7tn5&#10;U/A+ImUGE/bBujbg3qpMYVV95s5/IKmjJrIU2lWbenYcPePJCsod9rGDbsC95Tc19tIt82HJHDYK&#10;zj5uqXCPH6kAnxd6iZIK3PNb59E/NqN7pqTBDVFQ/3PDnKBEfTE4guej09O4UpJyOpmOUXEvLauX&#10;FrPRV4A9N8J9aHkSo39Qgygd6CdcZouYFU3McMxdUB7coFyFbnPhOuRisUhuuEYsC7fmwfIIHnmO&#10;7f/YPjFn+4EKOIp3MGyTfqQ6jg++MdLAYhNA1iEaD7z2Cq4glI523Es9eR2W+vwXAAAA//8DAFBL&#10;AwQUAAYACAAAACEAbQXSrt0AAAALAQAADwAAAGRycy9kb3ducmV2LnhtbEyPy07DMBBF90j8gzVI&#10;7KjdUiVNiFMhJNixoOUDJvHkocbjKHbS9O8xK9jNaI7unFscVzuIhSbfO9aw3SgQxLUzPbcavs/v&#10;TwcQPiAbHByThht5OJb3dwXmxl35i5ZTaEUMYZ+jhi6EMZfS1x1Z9Bs3Esdb4yaLIa5TK82E1xhu&#10;B7lTKpEWe44fOhzpraP6cpqthg/JTXZb5k+71E2NuFYtuVTrx4f19QVEoDX8wfCrH9WhjE6Vm9l4&#10;MWhI1D6LqIZdku1BRCJN0zhUGp4zdQBZFvJ/h/IHAAD//wMAUEsBAi0AFAAGAAgAAAAhALaDOJL+&#10;AAAA4QEAABMAAAAAAAAAAAAAAAAAAAAAAFtDb250ZW50X1R5cGVzXS54bWxQSwECLQAUAAYACAAA&#10;ACEAOP0h/9YAAACUAQAACwAAAAAAAAAAAAAAAAAvAQAAX3JlbHMvLnJlbHNQSwECLQAUAAYACAAA&#10;ACEAppN+N8MCAAAcBgAADgAAAAAAAAAAAAAAAAAuAgAAZHJzL2Uyb0RvYy54bWxQSwECLQAUAAYA&#10;CAAAACEAbQXSrt0AAAALAQAADwAAAAAAAAAAAAAAAAAdBQAAZHJzL2Rvd25yZXYueG1sUEsFBgAA&#10;AAAEAAQA8wAAACcGAAAAAA==&#10;" adj="21600" fillcolor="white [3212]" strokecolor="#7f7f7f [1612]" strokeweight="1pt">
                      <v:textbox>
                        <w:txbxContent>
                          <w:p w14:paraId="1CDB4789"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Document d’activité géré et stocké sur ordinateur</w:t>
                            </w:r>
                          </w:p>
                        </w:txbxContent>
                      </v:textbox>
                    </v:shape>
                  </w:pict>
                </mc:Fallback>
              </mc:AlternateContent>
            </w:r>
            <w:r>
              <w:rPr>
                <w:rFonts w:ascii="Arial" w:hAnsi="Arial"/>
                <w:noProof/>
              </w:rPr>
              <mc:AlternateContent>
                <mc:Choice Requires="wps">
                  <w:drawing>
                    <wp:anchor distT="0" distB="0" distL="114300" distR="114300" simplePos="0" relativeHeight="251625984" behindDoc="0" locked="0" layoutInCell="1" allowOverlap="1" wp14:anchorId="48EBCFEF" wp14:editId="72FFCB2C">
                      <wp:simplePos x="0" y="0"/>
                      <wp:positionH relativeFrom="column">
                        <wp:posOffset>2640965</wp:posOffset>
                      </wp:positionH>
                      <wp:positionV relativeFrom="paragraph">
                        <wp:posOffset>1710690</wp:posOffset>
                      </wp:positionV>
                      <wp:extent cx="1095375" cy="770890"/>
                      <wp:effectExtent l="0" t="0" r="28575" b="10160"/>
                      <wp:wrapNone/>
                      <wp:docPr id="156" name="Pentagon 156"/>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2387A"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Capturé ou créé sur ordinateur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BCFEF" id="Pentagon 156" o:spid="_x0000_s1032" type="#_x0000_t15" style="position:absolute;margin-left:207.95pt;margin-top:134.7pt;width:86.25pt;height:60.7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ayAIAACAGAAAOAAAAZHJzL2Uyb0RvYy54bWysVNtu2zAMfR+wfxD0vtpOk6YN6hRBiw4D&#10;ujVYO/RZkaXEgyRqknLr14+SL0m2YgOG5cEhRfKQPKJ4fbPTimyE8zWYkhZnOSXCcKhqsyzpt+f7&#10;D5eU+MBMxRQYUdK98PRm+v7d9dZOxABWoCrhCIIYP9nakq5CsJMs83wlNPNnYIVBowSnWUDVLbPK&#10;sS2ia5UN8vwi24KrrAMuvMfTu8ZIpwlfSsHDo5ReBKJKirWF9HXpu4jfbHrNJkvH7KrmbRnsH6rQ&#10;rDaYtIe6Y4GRtat/g9I1d+BBhjMOOgMpay5SD9hNkf/SzdOKWZF6QXK87Wny/w+Wf9nMHakrvLvR&#10;BSWGabykuTCBLcGQeIYMba2foOOTnbtW8yjGdnfS6fiPjZBdYnXfsyp2gXA8LPKr0fl4RAlH23ic&#10;X14l2rNDtHU+fBSgSRSwN9BirliIrbMJ2zz4kKit2vJY9Z0SqRVe1IYpMsyLYhTLRMTWGaUOM0Z6&#10;UHV1XyuVlDha4lY5gsElXSyLNvbESxmyxdIH4zxPVZwY03SeQkRktdafoWpgRzn+OuAuYyrxCAnL&#10;VAYPI78No0kKeyUSnvkqJN4NcjhoiuiAmhyMc7yoojGtWCX+llpFwIgskYseuwV4G7uhtfWPoSI9&#10;qj64ZedPwX1Eygwm9MG6NuDe6kxhV23mxr8jqaEmshR2i12a2/PoGU8WUO1xlh00j9xbfl/jPD0w&#10;H+bM4bDg+8dNFR7xIxXg9UIrUbIC9/rWefSPA+leKdniliip/7FmTlCiPhl8hlfFcBjXSlKGo/EA&#10;FXdsWRxbzFrfAs5cgTvR8iRG/6A6UTrQL7jQZjErmpjhmLukPLhOuQ3N9sKVyMVsltxwlVgWHsyT&#10;5RE88hzH/3n3wpxtH1XA5/gFuo3SvpSG44NvjDQwWweQdYjGA6+tgmsIpZM9d6wnr8Nin/4EAAD/&#10;/wMAUEsDBBQABgAIAAAAIQBdRLWu3wAAAAsBAAAPAAAAZHJzL2Rvd25yZXYueG1sTI/BToQwEIbv&#10;Jr5DMybe3LLLQgoybIwJRw+ua9Rbl1Yg0imhXahvbz3pbSbz5Z/vrw7BjGzRsxssIWw3CTBNrVUD&#10;dQinl+ZOAHNekpKjJY3wrR0c6uurSpbKrvSsl6PvWAwhV0qE3vup5Ny1vTbSbeykKd4+7Wykj+vc&#10;cTXLNYabke+SJOdGDhQ/9HLSj71uv44Xg9BM2asUS/OWfrzn4WkivoaUI97ehId7YF4H/wfDr35U&#10;hzo6ne2FlGMjwn6bFRFF2OXFHlgkMiHicEZIi0QAryv+v0P9AwAA//8DAFBLAQItABQABgAIAAAA&#10;IQC2gziS/gAAAOEBAAATAAAAAAAAAAAAAAAAAAAAAABbQ29udGVudF9UeXBlc10ueG1sUEsBAi0A&#10;FAAGAAgAAAAhADj9If/WAAAAlAEAAAsAAAAAAAAAAAAAAAAALwEAAF9yZWxzLy5yZWxzUEsBAi0A&#10;FAAGAAgAAAAhAK1c4RrIAgAAIAYAAA4AAAAAAAAAAAAAAAAALgIAAGRycy9lMm9Eb2MueG1sUEsB&#10;Ai0AFAAGAAgAAAAhAF1Eta7fAAAACwEAAA8AAAAAAAAAAAAAAAAAIgUAAGRycy9kb3ducmV2Lnht&#10;bFBLBQYAAAAABAAEAPMAAAAuBgAAAAA=&#10;" adj="15502" fillcolor="white [3212]" strokecolor="#7f7f7f [1612]" strokeweight="1pt">
                      <v:textbox>
                        <w:txbxContent>
                          <w:p w14:paraId="6142387A"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Capturé ou créé sur ordinateur</w:t>
                            </w:r>
                          </w:p>
                        </w:txbxContent>
                      </v:textbox>
                    </v:shape>
                  </w:pict>
                </mc:Fallback>
              </mc:AlternateContent>
            </w:r>
            <w:r>
              <w:rPr>
                <w:rFonts w:ascii="Arial" w:hAnsi="Arial"/>
                <w:noProof/>
              </w:rPr>
              <mc:AlternateContent>
                <mc:Choice Requires="wps">
                  <w:drawing>
                    <wp:anchor distT="0" distB="0" distL="114300" distR="114300" simplePos="0" relativeHeight="251536896" behindDoc="0" locked="0" layoutInCell="1" allowOverlap="1" wp14:anchorId="2CD61F71" wp14:editId="4428F9B1">
                      <wp:simplePos x="0" y="0"/>
                      <wp:positionH relativeFrom="column">
                        <wp:posOffset>1355090</wp:posOffset>
                      </wp:positionH>
                      <wp:positionV relativeFrom="paragraph">
                        <wp:posOffset>1710690</wp:posOffset>
                      </wp:positionV>
                      <wp:extent cx="1095375" cy="770890"/>
                      <wp:effectExtent l="0" t="0" r="28575" b="10160"/>
                      <wp:wrapNone/>
                      <wp:docPr id="155" name="Pentagon 155"/>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F2613"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Informations scannées ou numérisées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61F71" id="Pentagon 155" o:spid="_x0000_s1033" type="#_x0000_t15" style="position:absolute;margin-left:106.7pt;margin-top:134.7pt;width:86.25pt;height:60.7pt;z-index:25153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AuxgIAACAGAAAOAAAAZHJzL2Uyb0RvYy54bWysVFFvGjEMfp+0/xDlfb07BqOgHhVq1WlS&#10;16K1U59DLoGbkjhLAgf99XNyd1C6apOm8XDYsf3Z/uL44nKnFdkK52swJS3OckqE4VDVZlXS7483&#10;H84p8YGZiikwoqR74enl7P27i8ZOxQDWoCrhCIIYP21sSdch2GmWeb4WmvkzsMKgUYLTLKDqVlnl&#10;WIPoWmWDPP+UNeAq64AL7/H0ujXSWcKXUvBwL6UXgaiSYm0hfV36LuM3m12w6coxu655Vwb7hyo0&#10;qw0mPUBds8DIxtW/QemaO/AgwxkHnYGUNRepB+ymyF9187BmVqRekBxvDzT5/wfL77YLR+oK7240&#10;osQwjZe0ECawFRgSz5ChxvopOj7Yhes0j2Jsdyedjv/YCNklVvcHVsUuEI6HRT4ZfRwjOEfbeJyf&#10;TxLt2THaOh8+C9AkCtgbaLFQLMTW2ZRtb31I1FZdeaz6QYnUCi9qyxQZ5kWRykTEzhmlHjNGelB1&#10;dVMrlZQ4WuJKOYLBJV2uitgiRpx4KUMaLH0wzvNUxYkxTecpRERWG/0VqhZ2lOOvB+4zvk6DSZXB&#10;w8hvy2iSwl6JhGe+CYl3gxwO2iJ6oDYH4xwvqmhNa1aJv6VWETAiS+TigN0BvI3dUtP5x1CRHtUh&#10;uGPnT8GHiJQZTDgE69qAe6szhV11mVv/nqSWmshS2C13aW6H0TOeLKHa4yw7aB+5t/ymxnm6ZT4s&#10;mMNhwfePmyrc40cqwOuFTqJkDe75rfPoHwfSPVPS4JYoqf+5YU5Qor4YfIaTYjiMayUpw9F4gIp7&#10;aVm+tJiNvgKcuQJ3ouVJjP5B9aJ0oJ9woc1jVjQxwzF3SXlwvXIV2u2FK5GL+Ty54SqxLNyaB8sj&#10;eOQ5jv/j7ok52z2qgM/xDvqN0r2UluOjb4w0MN8EkHWIxiOvnYJrCKWTPfdST17HxT77BQAA//8D&#10;AFBLAwQUAAYACAAAACEAHln4Mt0AAAALAQAADwAAAGRycy9kb3ducmV2LnhtbEyPwU6EMBCG7ya+&#10;QzMm3tyyi0sAKRtjwtGDq0a9zdIKRDptaBfw7R1Pevsm8+efb6rDakcxmykMjhRsNwkIQ63TA3UK&#10;Xp6bmxxEiEgaR0dGwbcJcKgvLyostVvoyczH2AkuoVCigj5GX0oZ2t5YDBvnDfHu000WI49TJ/WE&#10;C5fbUe6SJJMWB+ILPXrz0Jv263i2Chq/f8V8bt7Sj/dsffQklzWVSl1frfd3IKJZ418YfvVZHWp2&#10;Orkz6SBGBbttestRhqxg4ESa7wsQJ4YiyUHWlfz/Q/0DAAD//wMAUEsBAi0AFAAGAAgAAAAhALaD&#10;OJL+AAAA4QEAABMAAAAAAAAAAAAAAAAAAAAAAFtDb250ZW50X1R5cGVzXS54bWxQSwECLQAUAAYA&#10;CAAAACEAOP0h/9YAAACUAQAACwAAAAAAAAAAAAAAAAAvAQAAX3JlbHMvLnJlbHNQSwECLQAUAAYA&#10;CAAAACEAD6NwLsYCAAAgBgAADgAAAAAAAAAAAAAAAAAuAgAAZHJzL2Uyb0RvYy54bWxQSwECLQAU&#10;AAYACAAAACEAHln4Mt0AAAALAQAADwAAAAAAAAAAAAAAAAAgBQAAZHJzL2Rvd25yZXYueG1sUEsF&#10;BgAAAAAEAAQA8wAAACoGAAAAAA==&#10;" adj="15502" fillcolor="white [3212]" strokecolor="#7f7f7f [1612]" strokeweight="1pt">
                      <v:textbox>
                        <w:txbxContent>
                          <w:p w14:paraId="2C0F2613"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Informations scannées ou numérisées</w:t>
                            </w:r>
                          </w:p>
                        </w:txbxContent>
                      </v:textbox>
                    </v:shape>
                  </w:pict>
                </mc:Fallback>
              </mc:AlternateContent>
            </w:r>
            <w:r>
              <w:rPr>
                <w:rFonts w:ascii="Arial" w:hAnsi="Arial"/>
                <w:noProof/>
              </w:rPr>
              <mc:AlternateContent>
                <mc:Choice Requires="wps">
                  <w:drawing>
                    <wp:anchor distT="0" distB="0" distL="114300" distR="114300" simplePos="0" relativeHeight="251447808" behindDoc="0" locked="0" layoutInCell="1" allowOverlap="1" wp14:anchorId="636B4A26" wp14:editId="0015173C">
                      <wp:simplePos x="0" y="0"/>
                      <wp:positionH relativeFrom="column">
                        <wp:posOffset>145415</wp:posOffset>
                      </wp:positionH>
                      <wp:positionV relativeFrom="paragraph">
                        <wp:posOffset>1710690</wp:posOffset>
                      </wp:positionV>
                      <wp:extent cx="1095375" cy="770890"/>
                      <wp:effectExtent l="0" t="0" r="28575" b="10160"/>
                      <wp:wrapNone/>
                      <wp:docPr id="151" name="Pentagon 151"/>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87633"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Documents, photographies ou enregistrements audio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B4A26" id="Pentagon 151" o:spid="_x0000_s1034" type="#_x0000_t15" style="position:absolute;margin-left:11.45pt;margin-top:134.7pt;width:86.25pt;height:60.7pt;z-index:2514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5uxgIAACAGAAAOAAAAZHJzL2Uyb0RvYy54bWysVFFvGjEMfp+0/xDlfb07BqNFPSrUqtOk&#10;rkVrpz6HXAI3JXGWBDj66+vkjgO2apOm8XDYsf3F/mL78qrRimyE8zWYkhZnOSXCcKhqsyzp96fb&#10;D+eU+MBMxRQYUdKd8PRq+v7d5dZOxABWoCrhCIIYP9nakq5CsJMs83wlNPNnYIVBowSnWUDVLbPK&#10;sS2ia5UN8vxTtgVXWQdceI+nN62RThO+lIKHBym9CESVFHML6evSdxG/2fSSTZaO2VXNuzTYP2Sh&#10;WW3w0h7qhgVG1q7+DUrX3IEHGc446AykrLlINWA1Rf5LNY8rZkWqBcnxtqfJ/z9Yfr+ZO1JX+Haj&#10;ghLDND7SXJjAlmBIPEOGttZP0PHRzl2neRRjuY10Ov5jIaRJrO56VkUTCMfDIr8YfRyPKOFoG4/z&#10;84tEe3aIts6HzwI0iQLWBlrMFQuxdDZhmzsfErVVlx6rflAitcKH2jBFhnlRjGKaiNg5o7THjJEe&#10;VF3d1kolJbaWuFaOYHBJF8tUIkaceClDtpj6YJznKYsTY+rOU4iIrNb6K1Qt7CjHX5dU755SPELC&#10;S5XBw8hvy2iSwk6JhGe+CYlvgxwO2iROU2ec40MVrWnFKvG3q1UEjMgSueixO4C3sVtaO/8YKtJQ&#10;9cEdO38K7iPSzWBCH6xrA+6tyhRW1d3c+u9JaqmJLIVm0aS+TU8fTxZQ7bCXHbRD7i2/rbGf7pgP&#10;c+awWXD+cVOFB/xIBfi80EmUrMC9vHUe/WNDuhdKtrglSup/rpkTlKgvBsfwohgO41pJynA0HqDi&#10;ji2LY4tZ62vAnsNBw+ySGP2D2ovSgX7GhTaLt6KJGY53l5QHt1euQ7u9cCVyMZslN1wlloU782h5&#10;BI88x/Z/ap6Zs91QBRzHe9hvlG5SWo4PvjHSwGwdQNYhGg+8dgquIZRO9tyxnrwOi336CgAA//8D&#10;AFBLAwQUAAYACAAAACEAq6sbEN4AAAAKAQAADwAAAGRycy9kb3ducmV2LnhtbEyPwU7DMAyG70i8&#10;Q2QkbiylZVXbNZ0QUo8cGCDYzWtCW9E4UZO14e3JTnCyLX/6/bneBz2xRc1uNCTgfpMAU9QZOVIv&#10;4O21vSuAOY8kcTKkBPwoB/vm+qrGSpqVXtRy8D2LIeQqFDB4byvOXTcojW5jrKK4+zKzRh/Huedy&#10;xjWG64mnSZJzjSPFCwNa9TSo7vtw1gJau33HYmk/suNnHp4t8TVkXIjbm/C4A+ZV8H8wXPSjOjTR&#10;6WTOJB2bBKRpGclY8/IB2AUot7E5CcjKpADe1Pz/C80vAAAA//8DAFBLAQItABQABgAIAAAAIQC2&#10;gziS/gAAAOEBAAATAAAAAAAAAAAAAAAAAAAAAABbQ29udGVudF9UeXBlc10ueG1sUEsBAi0AFAAG&#10;AAgAAAAhADj9If/WAAAAlAEAAAsAAAAAAAAAAAAAAAAALwEAAF9yZWxzLy5yZWxzUEsBAi0AFAAG&#10;AAgAAAAhAB7ojm7GAgAAIAYAAA4AAAAAAAAAAAAAAAAALgIAAGRycy9lMm9Eb2MueG1sUEsBAi0A&#10;FAAGAAgAAAAhAKurGxDeAAAACgEAAA8AAAAAAAAAAAAAAAAAIAUAAGRycy9kb3ducmV2LnhtbFBL&#10;BQYAAAAABAAEAPMAAAArBgAAAAA=&#10;" adj="15502" fillcolor="white [3212]" strokecolor="#7f7f7f [1612]" strokeweight="1pt">
                      <v:textbox>
                        <w:txbxContent>
                          <w:p w14:paraId="05B87633" w14:textId="77777777" w:rsidR="00125691" w:rsidRPr="00CD6A3F" w:rsidRDefault="00125691" w:rsidP="00B41CCF">
                            <w:pPr>
                              <w:jc w:val="center"/>
                              <w:rPr>
                                <w:rFonts w:ascii="Arial" w:hAnsi="Arial" w:cs="Arial"/>
                                <w:color w:val="000000" w:themeColor="text1"/>
                                <w:sz w:val="16"/>
                                <w:szCs w:val="16"/>
                              </w:rPr>
                            </w:pPr>
                            <w:r w:rsidRPr="00CD6A3F">
                              <w:rPr>
                                <w:rFonts w:ascii="Arial" w:hAnsi="Arial"/>
                                <w:color w:val="000000" w:themeColor="text1"/>
                                <w:sz w:val="16"/>
                                <w:szCs w:val="16"/>
                              </w:rPr>
                              <w:t>Documents, photographies ou enregistrements audio</w:t>
                            </w:r>
                          </w:p>
                        </w:txbxContent>
                      </v:textbox>
                    </v:shape>
                  </w:pict>
                </mc:Fallback>
              </mc:AlternateContent>
            </w:r>
            <w:r>
              <w:rPr>
                <w:rFonts w:ascii="Arial" w:hAnsi="Arial"/>
                <w:noProof/>
              </w:rPr>
              <mc:AlternateContent>
                <mc:Choice Requires="wps">
                  <w:drawing>
                    <wp:anchor distT="0" distB="0" distL="114300" distR="114300" simplePos="0" relativeHeight="251358720" behindDoc="0" locked="0" layoutInCell="1" allowOverlap="1" wp14:anchorId="19ACBF27" wp14:editId="73D65202">
                      <wp:simplePos x="0" y="0"/>
                      <wp:positionH relativeFrom="column">
                        <wp:posOffset>2536190</wp:posOffset>
                      </wp:positionH>
                      <wp:positionV relativeFrom="paragraph">
                        <wp:posOffset>1329690</wp:posOffset>
                      </wp:positionV>
                      <wp:extent cx="2638425" cy="14192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2638425" cy="1419225"/>
                              </a:xfrm>
                              <a:prstGeom prst="rect">
                                <a:avLst/>
                              </a:prstGeom>
                              <a:solidFill>
                                <a:srgbClr val="70A3CE"/>
                              </a:solid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2330114" w14:textId="77777777" w:rsidR="00125691" w:rsidRPr="00B41CCF" w:rsidRDefault="00125691" w:rsidP="006808DD">
                                  <w:pPr>
                                    <w:rPr>
                                      <w:rFonts w:ascii="Arial" w:hAnsi="Arial" w:cs="Arial"/>
                                      <w:b/>
                                      <w:color w:val="000000" w:themeColor="text1"/>
                                      <w:sz w:val="20"/>
                                      <w:szCs w:val="20"/>
                                    </w:rPr>
                                  </w:pPr>
                                  <w:r>
                                    <w:rPr>
                                      <w:rFonts w:ascii="Arial" w:hAnsi="Arial"/>
                                      <w:b/>
                                      <w:color w:val="000000" w:themeColor="text1"/>
                                      <w:sz w:val="20"/>
                                    </w:rPr>
                                    <w:t>Document d’activité numérique à la création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9ACBF27" id="Rectangle 146" o:spid="_x0000_s1035" style="position:absolute;margin-left:199.7pt;margin-top:104.7pt;width:207.75pt;height:111.75pt;z-index:25135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IvgIAAAgGAAAOAAAAZHJzL2Uyb0RvYy54bWysVNtu2zAMfR+wfxD0vvrS9BbUKYJ0HQZ0&#10;bdF26LMiS7EB3SYpsbOvHyXZ7mXFBgzLg0KZ5CF5RPL8opcC7Zh1rVYVLg5yjJiium7VpsLfH68+&#10;nWLkPFE1EVqxCu+ZwxeLjx/OOzNnpW60qJlFAKLcvDMVbrw38yxztGGSuANtmAIl11YSD1e7yWpL&#10;OkCXIivz/DjrtK2N1ZQ5B18vkxIvIj7njPpbzh3zSFQYcvPxtPFchzNbnJP5xhLTtHRIg/xDFpK0&#10;CoJOUJfEE7S17W9QsqVWO839AdUy05y3lMUaoJoif1PNQ0MMi7UAOc5MNLn/B0tvdncWtTW83ewY&#10;I0UkPNI90EbURjAUPgJFnXFzsHwwd3a4ORBDvT23MvxDJaiPtO4nWlnvEYWP5fHh6aw8woiCrpgV&#10;ZyVcACd7djfW+S9MSxSECltIINJJdtfOJ9PRJERzWrT1VStEvNjNeiUs2hF445N8ebj6PKC/MhMK&#10;dRC+PMnzCP1KGfuNTSjrTRFtxFZ+03VCPsrhNwKH9gzmsYhXSCHNS+Ka5FSDNPgIBcaByERdlPxe&#10;sFCCUPeMwysEslJyY4AEQyhlyqecXENq9reUImBA5kDShD0AvI+dWB7sgyuL4zM5D6z9yXnyiJG1&#10;8pOzbJW271UmoKohcrIfSUrUBJZ8v+5jh06tuNb1HrrW6jTOztCrFmi/Js7fEQvzC5MOO8nfwsGF&#10;hmfXg4RRo+3P974Hexgr0GLUwT6osPuxJZZhJL4qGLizYjYLCyReZkcnJVzsS836pUZt5UpDOxaw&#10;/QyNYrD3YhS51fIJVtcyRAUVURRiV9iP4sqnLQWrj7LlMhrByjDEX6sHQwN0YDm022P/RKwZRsfD&#10;1N3ocXOQ+ZsJSrbBU+nl1mvexvEKPCdWB/5h3cTeHlZj2Gcv79HqeYEvfgEAAP//AwBQSwMEFAAG&#10;AAgAAAAhAFJacHvgAAAACwEAAA8AAABkcnMvZG93bnJldi54bWxMj7FOwzAQhnck3sE6JDbqNI1Q&#10;HHKpoMDERCkD2yU2iZXYjmI3DTw97kS3O92n/76/3C5mYLOavHYWYb1KgCnbOKlti3D4eL3LgflA&#10;VtLgrEL4UR621fVVSYV0J/uu5n1oWQyxviCELoSx4Nw3nTLkV25UNt6+3WQoxHVquZzoFMPNwNMk&#10;ueeGtI0fOhrVrlNNvz8ahN/DTJ9vT2H31Xv9LOqhH3X+gnh7szw+AAtqCf8wnPWjOlTRqXZHKz0b&#10;EDZCZBFFSJPzEIl8nQlgNUK2SQXwquSXHao/AAAA//8DAFBLAQItABQABgAIAAAAIQC2gziS/gAA&#10;AOEBAAATAAAAAAAAAAAAAAAAAAAAAABbQ29udGVudF9UeXBlc10ueG1sUEsBAi0AFAAGAAgAAAAh&#10;ADj9If/WAAAAlAEAAAsAAAAAAAAAAAAAAAAALwEAAF9yZWxzLy5yZWxzUEsBAi0AFAAGAAgAAAAh&#10;AMI78gi+AgAACAYAAA4AAAAAAAAAAAAAAAAALgIAAGRycy9lMm9Eb2MueG1sUEsBAi0AFAAGAAgA&#10;AAAhAFJacHvgAAAACwEAAA8AAAAAAAAAAAAAAAAAGAUAAGRycy9kb3ducmV2LnhtbFBLBQYAAAAA&#10;BAAEAPMAAAAlBgAAAAA=&#10;" fillcolor="#70a3ce" strokecolor="#7f7f7f [1612]" strokeweight="1pt">
                      <v:stroke dashstyle="dash"/>
                      <v:textbox>
                        <w:txbxContent>
                          <w:p w14:paraId="22330114" w14:textId="77777777" w:rsidR="00125691" w:rsidRPr="00B41CCF" w:rsidRDefault="00125691" w:rsidP="006808DD">
                            <w:pPr>
                              <w:rPr>
                                <w:rFonts w:ascii="Arial" w:hAnsi="Arial" w:cs="Arial"/>
                                <w:b/>
                                <w:color w:val="000000" w:themeColor="text1"/>
                                <w:sz w:val="20"/>
                                <w:szCs w:val="20"/>
                              </w:rPr>
                            </w:pPr>
                            <w:r>
                              <w:rPr>
                                <w:rFonts w:ascii="Arial" w:hAnsi="Arial"/>
                                <w:b/>
                                <w:color w:val="000000" w:themeColor="text1"/>
                                <w:sz w:val="20"/>
                              </w:rPr>
                              <w:t>Document d’activité numérique à la création</w:t>
                            </w:r>
                          </w:p>
                        </w:txbxContent>
                      </v:textbox>
                    </v:rect>
                  </w:pict>
                </mc:Fallback>
              </mc:AlternateContent>
            </w:r>
            <w:r>
              <w:rPr>
                <w:rFonts w:ascii="Arial" w:hAnsi="Arial"/>
                <w:noProof/>
              </w:rPr>
              <mc:AlternateContent>
                <mc:Choice Requires="wps">
                  <w:drawing>
                    <wp:anchor distT="0" distB="0" distL="114300" distR="114300" simplePos="0" relativeHeight="251269632" behindDoc="0" locked="0" layoutInCell="1" allowOverlap="1" wp14:anchorId="5F407930" wp14:editId="30F54DFB">
                      <wp:simplePos x="0" y="0"/>
                      <wp:positionH relativeFrom="column">
                        <wp:posOffset>32385</wp:posOffset>
                      </wp:positionH>
                      <wp:positionV relativeFrom="paragraph">
                        <wp:posOffset>1330061</wp:posOffset>
                      </wp:positionV>
                      <wp:extent cx="5143500" cy="14192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5143500" cy="1419225"/>
                              </a:xfrm>
                              <a:prstGeom prst="rect">
                                <a:avLst/>
                              </a:prstGeom>
                              <a:solidFill>
                                <a:srgbClr val="70A3CE"/>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6A37B" w14:textId="77777777" w:rsidR="00125691" w:rsidRPr="00B41CCF" w:rsidRDefault="00125691" w:rsidP="006808DD">
                                  <w:pPr>
                                    <w:rPr>
                                      <w:rFonts w:ascii="Arial" w:hAnsi="Arial" w:cs="Arial"/>
                                      <w:b/>
                                      <w:color w:val="000000" w:themeColor="text1"/>
                                      <w:sz w:val="20"/>
                                      <w:szCs w:val="20"/>
                                    </w:rPr>
                                  </w:pPr>
                                  <w:r>
                                    <w:rPr>
                                      <w:rFonts w:ascii="Arial" w:hAnsi="Arial"/>
                                      <w:b/>
                                      <w:color w:val="000000" w:themeColor="text1"/>
                                      <w:sz w:val="20"/>
                                    </w:rPr>
                                    <w:t>Document d’activité numérique repris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F407930" id="Rectangle 145" o:spid="_x0000_s1036" style="position:absolute;margin-left:2.55pt;margin-top:104.75pt;width:405pt;height:111.75pt;z-index:25126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w2tAIAAPAFAAAOAAAAZHJzL2Uyb0RvYy54bWysVE1v2zAMvQ/YfxB0Xx27ybIGdYogXYcB&#10;XRu0HXpWZCk2IIuapMTOfv0o+aNdW2zAsItMieQj+Uzy/KKtFTkI6yrQOU1PJpQIzaGo9C6n3x+u&#10;PnyixHmmC6ZAi5wehaMXy/fvzhuzEBmUoAphCYJot2hMTkvvzSJJHC9FzdwJGKFRKcHWzOPV7pLC&#10;sgbRa5Vkk8nHpAFbGAtcOIevl52SLiO+lIL7Wymd8ETlFHPz8bTx3IYzWZ6zxc4yU1a8T4P9QxY1&#10;qzQGHaEumWdkb6tXUHXFLTiQ/oRDnYCUFRexBqwmnbyo5r5kRsRakBxnRprc/4PlN4eNJVWB/246&#10;o0SzGn/SHdLG9E4JEh6Rosa4BVrem43tbw7FUG8rbR2+WAlpI63HkVbResLxcZZOT2cTZJ+jLp2m&#10;Z1kWUZMnd2Od/yKgJkHIqcUEIp3scO08hkTTwSREc6Cq4qpSKl7sbrtWlhwY/uP5ZHW6/hxyRpff&#10;zJQmDYbP5pjJa4zQb2JE2e7SaKP29TcoOmSsAD174MH8ZRgMqjQ+BsI6iqLkj0qEmErfCYlsIylZ&#10;l8QA1MVgnAvtu9iuZIX4W+gIGJAlkjFi9wBvY3cV9PbBVcQxGZ17dv7kPHrEyKD96FxXGuxblSms&#10;qo/c2Q8kddQElny7bWMnzoNleNlCccTutNCNrTP8qsL+uGbOb5jFOcWewt3jb/GQCvD3Qi9RUoL9&#10;+dZ7sMfxQS0lDc59Tt2PPbOCEvVV42CdpdNpWBTxMp3NM7zY55rtc43e12vAtktxyxkexWDv1SBK&#10;C/UjrqhViIoqpjnGzqkfxLXvthGuOC5Wq2iEq8Ewf63vDQ/QgeXQ/Q/tI7OmHxGP03UDw4ZgixeT&#10;0tkGTw2rvQdZxTF6YrXnH9dK7OF+BYa99fwerZ4W9fIXAAAA//8DAFBLAwQUAAYACAAAACEA+Epc&#10;Bt4AAAAJAQAADwAAAGRycy9kb3ducmV2LnhtbEyPQUvDQBCF74L/YRnBm91Na7XGTIoIFUQQWit4&#10;nCZjEs3Oht1tG/+925Me37zHe98Uy9H26sA+dE4QsokBxVK5upMGYfu2ulqACpGkpt4JI/xwgGV5&#10;flZQXrujrPmwiY1KJRJyQmhjHHKtQ9WypTBxA0vyPp23FJP0ja49HVO57fXUmBttqZO00NLAjy1X&#10;35u9RVh9POn18L61JF/NrX71L9UzecTLi/HhHlTkMf6F4YSf0KFMTDu3lzqoHmGepSDC1NzNQSV/&#10;kZ0uO4Tr2cyALgv9/4PyFwAA//8DAFBLAQItABQABgAIAAAAIQC2gziS/gAAAOEBAAATAAAAAAAA&#10;AAAAAAAAAAAAAABbQ29udGVudF9UeXBlc10ueG1sUEsBAi0AFAAGAAgAAAAhADj9If/WAAAAlAEA&#10;AAsAAAAAAAAAAAAAAAAALwEAAF9yZWxzLy5yZWxzUEsBAi0AFAAGAAgAAAAhADuDfDa0AgAA8AUA&#10;AA4AAAAAAAAAAAAAAAAALgIAAGRycy9lMm9Eb2MueG1sUEsBAi0AFAAGAAgAAAAhAPhKXAbeAAAA&#10;CQEAAA8AAAAAAAAAAAAAAAAADgUAAGRycy9kb3ducmV2LnhtbFBLBQYAAAAABAAEAPMAAAAZBgAA&#10;AAA=&#10;" fillcolor="#70a3ce" strokecolor="#7f7f7f [1612]" strokeweight="1pt">
                      <v:textbox>
                        <w:txbxContent>
                          <w:p w14:paraId="68C6A37B" w14:textId="77777777" w:rsidR="00125691" w:rsidRPr="00B41CCF" w:rsidRDefault="00125691" w:rsidP="006808DD">
                            <w:pPr>
                              <w:rPr>
                                <w:rFonts w:ascii="Arial" w:hAnsi="Arial" w:cs="Arial"/>
                                <w:b/>
                                <w:color w:val="000000" w:themeColor="text1"/>
                                <w:sz w:val="20"/>
                                <w:szCs w:val="20"/>
                              </w:rPr>
                            </w:pPr>
                            <w:r>
                              <w:rPr>
                                <w:rFonts w:ascii="Arial" w:hAnsi="Arial"/>
                                <w:b/>
                                <w:color w:val="000000" w:themeColor="text1"/>
                                <w:sz w:val="20"/>
                              </w:rPr>
                              <w:t>Document d’activité numérique repris</w:t>
                            </w:r>
                          </w:p>
                        </w:txbxContent>
                      </v:textbox>
                    </v:rect>
                  </w:pict>
                </mc:Fallback>
              </mc:AlternateContent>
            </w:r>
            <w:r w:rsidR="00177E27">
              <w:rPr>
                <w:rFonts w:ascii="Arial" w:hAnsi="Arial"/>
              </w:rPr>
              <w:t xml:space="preserve">Les documents d’activité numériques sont parfois appelés </w:t>
            </w:r>
            <w:r w:rsidR="00177E27">
              <w:rPr>
                <w:rFonts w:ascii="Arial" w:hAnsi="Arial"/>
                <w:b/>
              </w:rPr>
              <w:t>documents d’activité « numériques à la création »</w:t>
            </w:r>
            <w:r w:rsidR="00177E27">
              <w:rPr>
                <w:rFonts w:ascii="Arial" w:hAnsi="Arial"/>
              </w:rPr>
              <w:t xml:space="preserve">, ce qui signifie que le contenu a été créé à l'origine sous forme de fichier numérique. Les </w:t>
            </w:r>
            <w:r w:rsidR="00177E27">
              <w:rPr>
                <w:rFonts w:ascii="Arial" w:hAnsi="Arial"/>
                <w:b/>
              </w:rPr>
              <w:t xml:space="preserve">documents d’activité « numériques repris » </w:t>
            </w:r>
            <w:r w:rsidR="00177E27">
              <w:rPr>
                <w:rFonts w:ascii="Arial" w:hAnsi="Arial"/>
              </w:rPr>
              <w:t>sont des copies numérisées ou scannées d'informations qui se présentaient à l'origine sous forme analogique, par exemple des documents papier, des photographies et des enregistrements audiovisuels analogiques.</w:t>
            </w:r>
          </w:p>
        </w:tc>
      </w:tr>
    </w:tbl>
    <w:p w14:paraId="4F2FC748" w14:textId="45B1EE39" w:rsidR="00AE1642" w:rsidRPr="00AE1642" w:rsidRDefault="00A66B34" w:rsidP="00511635">
      <w:pPr>
        <w:rPr>
          <w:rFonts w:ascii="Arial" w:hAnsi="Arial" w:cs="Arial"/>
        </w:rPr>
      </w:pPr>
      <w:r>
        <w:rPr>
          <w:rFonts w:ascii="Arial" w:hAnsi="Arial"/>
          <w:noProof/>
        </w:rPr>
        <w:drawing>
          <wp:anchor distT="0" distB="0" distL="114300" distR="114300" simplePos="0" relativeHeight="251642880" behindDoc="0" locked="0" layoutInCell="1" allowOverlap="1" wp14:anchorId="0C6A1BF2" wp14:editId="60E82A76">
            <wp:simplePos x="0" y="0"/>
            <wp:positionH relativeFrom="column">
              <wp:posOffset>1754505</wp:posOffset>
            </wp:positionH>
            <wp:positionV relativeFrom="paragraph">
              <wp:posOffset>3911600</wp:posOffset>
            </wp:positionV>
            <wp:extent cx="635" cy="635"/>
            <wp:effectExtent l="0" t="0" r="0" b="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p>
    <w:p w14:paraId="76FCFC2E" w14:textId="77777777" w:rsidR="00C6338C" w:rsidRPr="0042698A" w:rsidRDefault="00C6338C" w:rsidP="00CD6A3F">
      <w:pPr>
        <w:pStyle w:val="Heading1"/>
        <w:rPr>
          <w:rFonts w:cs="Arial"/>
          <w:szCs w:val="22"/>
        </w:rPr>
      </w:pPr>
      <w:r>
        <w:br w:type="page"/>
      </w:r>
      <w:bookmarkStart w:id="3" w:name="_Toc76741598"/>
      <w:r>
        <w:lastRenderedPageBreak/>
        <w:t>QU'EST-CE QUE LES MÉTADONNÉES, ET POURQUOI SONT-ELLES IMPORTANTES ?</w:t>
      </w:r>
      <w:bookmarkEnd w:id="3"/>
    </w:p>
    <w:p w14:paraId="6263678C" w14:textId="77777777" w:rsidR="00C6338C" w:rsidRPr="00A503BF" w:rsidRDefault="00C6338C">
      <w:pPr>
        <w:rPr>
          <w:rFonts w:ascii="Arial" w:hAnsi="Arial" w:cs="Arial"/>
        </w:rPr>
      </w:pPr>
    </w:p>
    <w:p w14:paraId="1A8842FF" w14:textId="77777777" w:rsidR="005A6848" w:rsidRPr="005A6848" w:rsidRDefault="005A6848" w:rsidP="005A6848">
      <w:pPr>
        <w:rPr>
          <w:rFonts w:ascii="Arial" w:hAnsi="Arial" w:cs="Arial"/>
        </w:rPr>
      </w:pPr>
      <w:r>
        <w:rPr>
          <w:rFonts w:ascii="Arial" w:hAnsi="Arial"/>
        </w:rPr>
        <w:t>Pour que des informations aient un sens et une valeur en tant que preuve d'une décision, d'une transaction ou d'une activité - en d'autres termes, pour qu'elles soient un document d’activité - elles doivent inclure ou être liées à d'autres informations qui décrivent le contenu, le contexte et la structure de ce document d’activité. Parfois appelé « données sur les données », le terme technique pour ces informations dans le monde numérique est « métadonnées » : ce sont des données traitables par machine qui sont gérées séparément des données qu'elles décrivent. Les métadonnées sont très importantes car elles permettent aux personnes de trouver, d'utiliser, de comprendre, de gérer et de préserver les documents d’activité au fil du temps.</w:t>
      </w:r>
    </w:p>
    <w:p w14:paraId="787F0201" w14:textId="77777777" w:rsidR="005A6848" w:rsidRPr="005A6848" w:rsidRDefault="005A6848" w:rsidP="005A6848">
      <w:pPr>
        <w:rPr>
          <w:rFonts w:ascii="Arial" w:hAnsi="Arial" w:cs="Arial"/>
        </w:rPr>
      </w:pPr>
    </w:p>
    <w:p w14:paraId="3B7CEA9B" w14:textId="77777777" w:rsidR="005A6848" w:rsidRPr="005A6848" w:rsidRDefault="005A6848" w:rsidP="005A6848">
      <w:pPr>
        <w:rPr>
          <w:rFonts w:ascii="Arial" w:hAnsi="Arial" w:cs="Arial"/>
        </w:rPr>
      </w:pPr>
      <w:r>
        <w:rPr>
          <w:rFonts w:ascii="Arial" w:hAnsi="Arial"/>
        </w:rPr>
        <w:t xml:space="preserve">Une autre façon d’envisager les documents d’activité et les métadonnées consiste à considérer les documents d’activité comme des paniers de fruits et des métadonnées comme des étiquettes attachées à ces fruits. Si les étiquettes se détachent des boîtes de fruits et disparaissent, vous vous retrouvez avec des objets que vous ne pouvez pas identifier. De même, si vous ne disposez que des étiquettes, vous n'avez aucune idée de la façon dont vous allez trouver les objets qu'elles décrivent. </w:t>
      </w:r>
    </w:p>
    <w:p w14:paraId="42411B18" w14:textId="77777777" w:rsidR="005A6848" w:rsidRPr="005A6848" w:rsidRDefault="005A6848" w:rsidP="005A6848">
      <w:pPr>
        <w:rPr>
          <w:rFonts w:ascii="Arial" w:hAnsi="Arial" w:cs="Arial"/>
        </w:rPr>
      </w:pPr>
    </w:p>
    <w:p w14:paraId="56B938F1" w14:textId="77777777" w:rsidR="005A6848" w:rsidRPr="005A6848" w:rsidRDefault="005A6848" w:rsidP="005A6848">
      <w:pPr>
        <w:rPr>
          <w:rFonts w:ascii="Arial" w:hAnsi="Arial" w:cs="Arial"/>
        </w:rPr>
      </w:pPr>
      <w:r>
        <w:rPr>
          <w:rFonts w:ascii="Arial" w:hAnsi="Arial"/>
        </w:rPr>
        <w:t>Comme les paniers de fruits sans étiquette, les documents d’activité sans métadonnées sont déconnectés du contexte de leur création et de leur utilisation, et sont des informations sans signification. Les documents d’activité dépourvus de bonnes métadonnées ne peuvent être correctement compris, gérés, préservés ou trouvés par les utilisateurs qui en ont besoin.</w:t>
      </w:r>
    </w:p>
    <w:p w14:paraId="1ACA4B7F" w14:textId="77777777" w:rsidR="005A6848" w:rsidRPr="005A6848" w:rsidRDefault="005A6848" w:rsidP="005A6848">
      <w:pPr>
        <w:rPr>
          <w:rFonts w:ascii="Arial" w:hAnsi="Arial" w:cs="Arial"/>
          <w:sz w:val="20"/>
          <w:szCs w:val="20"/>
        </w:rPr>
      </w:pPr>
      <w:r>
        <w:rPr>
          <w:rFonts w:ascii="Arial" w:hAnsi="Arial"/>
          <w:sz w:val="20"/>
        </w:rPr>
        <w:t xml:space="preserve"> </w:t>
      </w:r>
    </w:p>
    <w:p w14:paraId="5DBF07B9" w14:textId="77777777" w:rsidR="005A6848" w:rsidRPr="005A6848" w:rsidRDefault="005A6848" w:rsidP="005A6848">
      <w:pPr>
        <w:rPr>
          <w:rFonts w:ascii="Arial" w:hAnsi="Arial" w:cs="Arial"/>
          <w:sz w:val="20"/>
          <w:szCs w:val="20"/>
        </w:rPr>
      </w:pPr>
      <w:r>
        <w:rPr>
          <w:rFonts w:ascii="Arial" w:hAnsi="Arial"/>
        </w:rPr>
        <w:t>En termes de tenue d’archives, les métadonnées ne sont pas nouvelles. Les documents d’activité ont toujours nécessité une documentation sur leur contenu, leur contexte et leur structure - ce sont par exemple les fiches, les registres de dossiers, les couvertures de dossiers, les inventaires de dossiers, les en-têtes de lettres et les blocs de signatures. Dans le monde numérique, nous avons besoin de plus de métadonnées que dans le monde papier, car les fichiers numériques ne peuvent être utilisés ou compris sans les métadonnées techniques qui les accompagnent.</w:t>
      </w:r>
      <w:r>
        <w:rPr>
          <w:rFonts w:ascii="Arial" w:hAnsi="Arial"/>
          <w:sz w:val="20"/>
        </w:rPr>
        <w:t xml:space="preserve"> </w:t>
      </w:r>
    </w:p>
    <w:p w14:paraId="04983414" w14:textId="77777777" w:rsidR="005A6848" w:rsidRPr="005A6848" w:rsidRDefault="005A6848" w:rsidP="005A6848">
      <w:pPr>
        <w:rPr>
          <w:rFonts w:ascii="Arial" w:hAnsi="Arial" w:cs="Arial"/>
          <w:sz w:val="20"/>
          <w:szCs w:val="20"/>
        </w:rPr>
      </w:pPr>
    </w:p>
    <w:p w14:paraId="5E129E02" w14:textId="48FF8253" w:rsidR="005A6848" w:rsidRPr="005A6848" w:rsidRDefault="00CD6A3F" w:rsidP="005A6848">
      <w:pPr>
        <w:rPr>
          <w:rFonts w:ascii="Arial" w:hAnsi="Arial" w:cs="Arial"/>
        </w:rPr>
      </w:pPr>
      <w:r>
        <w:rPr>
          <w:rFonts w:ascii="Arial" w:hAnsi="Arial"/>
          <w:noProof/>
        </w:rPr>
        <w:lastRenderedPageBreak/>
        <mc:AlternateContent>
          <mc:Choice Requires="wps">
            <w:drawing>
              <wp:anchor distT="0" distB="0" distL="114300" distR="114300" simplePos="0" relativeHeight="251810304" behindDoc="0" locked="0" layoutInCell="1" allowOverlap="1" wp14:anchorId="5ACBB3AC" wp14:editId="08A93E93">
                <wp:simplePos x="0" y="0"/>
                <wp:positionH relativeFrom="column">
                  <wp:posOffset>4448810</wp:posOffset>
                </wp:positionH>
                <wp:positionV relativeFrom="paragraph">
                  <wp:posOffset>511810</wp:posOffset>
                </wp:positionV>
                <wp:extent cx="791845" cy="551815"/>
                <wp:effectExtent l="0" t="0" r="27305" b="19685"/>
                <wp:wrapSquare wrapText="bothSides"/>
                <wp:docPr id="199" name="Text Box 199"/>
                <wp:cNvGraphicFramePr/>
                <a:graphic xmlns:a="http://schemas.openxmlformats.org/drawingml/2006/main">
                  <a:graphicData uri="http://schemas.microsoft.com/office/word/2010/wordprocessingShape">
                    <wps:wsp>
                      <wps:cNvSpPr txBox="1"/>
                      <wps:spPr>
                        <a:xfrm>
                          <a:off x="0" y="0"/>
                          <a:ext cx="791845" cy="551815"/>
                        </a:xfrm>
                        <a:prstGeom prst="rect">
                          <a:avLst/>
                        </a:prstGeom>
                        <a:solidFill>
                          <a:srgbClr val="70A3CE"/>
                        </a:solidFill>
                        <a:ln w="12700" cap="flat" cmpd="sng" algn="ctr">
                          <a:solidFill>
                            <a:sysClr val="window" lastClr="FFFFFF">
                              <a:lumMod val="50000"/>
                            </a:sysClr>
                          </a:solidFill>
                          <a:prstDash val="solid"/>
                        </a:ln>
                        <a:effectLst/>
                      </wps:spPr>
                      <wps:txbx>
                        <w:txbxContent>
                          <w:p w14:paraId="0FBF483F" w14:textId="77777777" w:rsidR="00125691" w:rsidRPr="00CD6A3F" w:rsidRDefault="00125691" w:rsidP="00D55ABF">
                            <w:pPr>
                              <w:jc w:val="center"/>
                              <w:rPr>
                                <w:rFonts w:ascii="Arial" w:hAnsi="Arial" w:cs="Arial"/>
                                <w:sz w:val="16"/>
                                <w:szCs w:val="16"/>
                              </w:rPr>
                            </w:pPr>
                            <w:r w:rsidRPr="00CD6A3F">
                              <w:rPr>
                                <w:rFonts w:ascii="Arial" w:hAnsi="Arial"/>
                                <w:sz w:val="16"/>
                                <w:szCs w:val="16"/>
                              </w:rPr>
                              <w:t>Destinataire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CBB3AC" id="_x0000_t202" coordsize="21600,21600" o:spt="202" path="m,l,21600r21600,l21600,xe">
                <v:stroke joinstyle="miter"/>
                <v:path gradientshapeok="t" o:connecttype="rect"/>
              </v:shapetype>
              <v:shape id="Text Box 199" o:spid="_x0000_s1037" type="#_x0000_t202" style="position:absolute;margin-left:350.3pt;margin-top:40.3pt;width:62.35pt;height:43.45pt;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WdhQIAABkFAAAOAAAAZHJzL2Uyb0RvYy54bWysVFtv0zAUfkfiP1h+Z0kHZW21dCodRUhj&#10;m7ShPbuO00TyDdttUn49n52kY4MnRB6c43M/3znHl1edkuQgnG+MLujkLKdEaG7KRu8K+v1x825G&#10;iQ9Ml0waLQp6FJ5eLd++uWztQpyb2shSOAIn2i9aW9A6BLvIMs9roZg/M1ZoCCvjFAu4ul1WOtbC&#10;u5LZeZ5/zFrjSusMF96De90L6TL5ryrBw11VeRGILChyC+l06dzGM1tessXOMVs3fEiD/UMWijUa&#10;QU+urllgZO+aP1yphjvjTRXOuFGZqaqGi1QDqpnkr6p5qJkVqRaA4+0JJv//3PLbw70jTYnezeeU&#10;aKbQpEfRBfLJdCTygFBr/QKKDxaqoYMA2iPfgxkL7yqn4h8lEciB9fGEb3THwbyYT2YfppRwiKbT&#10;yWwyjV6yZ2PrfPgijCKRKKhD+xKq7HDjQ686qsRY3sim3DRSpovbbdfSkQNDqy/y1fv158H7CzWp&#10;SYv0zy9ypMgZRq6SLIBUFiB4vaOEyR1mmQeXYr+w9kd/ioEpLE1LiWQ+gFnQTfqSkdyrb6bsc5nm&#10;+MZUkn2q+YXfWNU183VvkUSDhdSxOJFGeQAhtqOHPVKh23apgbNoETlbUx7RKWf6afeWbxr4v0Ge&#10;98xhvFE5Vjbc4aikARxmoCipjfv5N37Ux9RBSkmLdQFUP/bMCZT/VWMe426NhBuJ7UjovVobtGWC&#10;x8DyRMLABTmSlTPqCZu8ilEgYpojVt+E4bIO/driLeBitUpq2CHLwo1+sDw6j0hFJB+7J+bsMEQB&#10;03drxlVii1ez1OtGS21W+2CqJg3aM45oVrxg/1LbhrciLvjv96T1/KItfwEAAP//AwBQSwMEFAAG&#10;AAgAAAAhAD734IzdAAAACgEAAA8AAABkcnMvZG93bnJldi54bWxMj8FOwzAMhu9IvENkJG4sXWFb&#10;VZpOCIE4IdjGgWOamLYicaom68rb453gZFn+9Pv7q+3snZhwjH0gBctFBgLJBNtTq+Dj8HxTgIhJ&#10;k9UuECr4wQjb+vKi0qUNJ9rhtE+t4BCKpVbQpTSUUkbToddxEQYkvn2F0evE69hKO+oTh3sn8yxb&#10;S6974g+dHvCxQ/O9P3oFr/mTbO4+d0szvXe9wbcXlw6k1PXV/HAPIuGc/mA467M61OzUhCPZKJyC&#10;DaczqqA4TwaKfHULomFyvVmBrCv5v0L9CwAA//8DAFBLAQItABQABgAIAAAAIQC2gziS/gAAAOEB&#10;AAATAAAAAAAAAAAAAAAAAAAAAABbQ29udGVudF9UeXBlc10ueG1sUEsBAi0AFAAGAAgAAAAhADj9&#10;If/WAAAAlAEAAAsAAAAAAAAAAAAAAAAALwEAAF9yZWxzLy5yZWxzUEsBAi0AFAAGAAgAAAAhAOBI&#10;tZ2FAgAAGQUAAA4AAAAAAAAAAAAAAAAALgIAAGRycy9lMm9Eb2MueG1sUEsBAi0AFAAGAAgAAAAh&#10;AD734IzdAAAACgEAAA8AAAAAAAAAAAAAAAAA3wQAAGRycy9kb3ducmV2LnhtbFBLBQYAAAAABAAE&#10;APMAAADpBQAAAAA=&#10;" fillcolor="#70a3ce" strokecolor="#7f7f7f" strokeweight="1pt">
                <v:textbox inset="0,0,0,0">
                  <w:txbxContent>
                    <w:p w14:paraId="0FBF483F" w14:textId="77777777" w:rsidR="00125691" w:rsidRPr="00CD6A3F" w:rsidRDefault="00125691" w:rsidP="00D55ABF">
                      <w:pPr>
                        <w:jc w:val="center"/>
                        <w:rPr>
                          <w:rFonts w:ascii="Arial" w:hAnsi="Arial" w:cs="Arial"/>
                          <w:sz w:val="16"/>
                          <w:szCs w:val="16"/>
                        </w:rPr>
                      </w:pPr>
                      <w:r w:rsidRPr="00CD6A3F">
                        <w:rPr>
                          <w:rFonts w:ascii="Arial" w:hAnsi="Arial"/>
                          <w:sz w:val="16"/>
                          <w:szCs w:val="16"/>
                        </w:rPr>
                        <w:t>Destinataire</w:t>
                      </w:r>
                    </w:p>
                  </w:txbxContent>
                </v:textbox>
                <w10:wrap type="square"/>
              </v:shape>
            </w:pict>
          </mc:Fallback>
        </mc:AlternateContent>
      </w:r>
      <w:r>
        <w:rPr>
          <w:rFonts w:ascii="Arial" w:hAnsi="Arial"/>
          <w:noProof/>
        </w:rPr>
        <mc:AlternateContent>
          <mc:Choice Requires="wps">
            <w:drawing>
              <wp:anchor distT="0" distB="0" distL="114300" distR="114300" simplePos="0" relativeHeight="251749888" behindDoc="0" locked="0" layoutInCell="1" allowOverlap="1" wp14:anchorId="7705C150" wp14:editId="62F50B64">
                <wp:simplePos x="0" y="0"/>
                <wp:positionH relativeFrom="column">
                  <wp:posOffset>3576955</wp:posOffset>
                </wp:positionH>
                <wp:positionV relativeFrom="paragraph">
                  <wp:posOffset>503555</wp:posOffset>
                </wp:positionV>
                <wp:extent cx="791845" cy="1075055"/>
                <wp:effectExtent l="0" t="0" r="27305" b="10795"/>
                <wp:wrapSquare wrapText="bothSides"/>
                <wp:docPr id="195" name="Folded Corner 195"/>
                <wp:cNvGraphicFramePr/>
                <a:graphic xmlns:a="http://schemas.openxmlformats.org/drawingml/2006/main">
                  <a:graphicData uri="http://schemas.microsoft.com/office/word/2010/wordprocessingShape">
                    <wps:wsp>
                      <wps:cNvSpPr/>
                      <wps:spPr>
                        <a:xfrm>
                          <a:off x="0" y="0"/>
                          <a:ext cx="791845" cy="1075055"/>
                        </a:xfrm>
                        <a:prstGeom prst="foldedCorner">
                          <a:avLst>
                            <a:gd name="adj" fmla="val 0"/>
                          </a:avLst>
                        </a:prstGeom>
                        <a:solidFill>
                          <a:schemeClr val="accent1">
                            <a:lumMod val="75000"/>
                          </a:schemeClr>
                        </a:solidFill>
                        <a:ln w="12700" cap="flat" cmpd="sng" algn="ctr">
                          <a:solidFill>
                            <a:sysClr val="window" lastClr="FFFFFF">
                              <a:lumMod val="50000"/>
                            </a:sysClr>
                          </a:solidFill>
                          <a:prstDash val="solid"/>
                        </a:ln>
                        <a:effectLst/>
                      </wps:spPr>
                      <wps:txbx>
                        <w:txbxContent>
                          <w:p w14:paraId="1C4706A1" w14:textId="77777777" w:rsidR="00125691" w:rsidRPr="00CD6A3F" w:rsidRDefault="00125691" w:rsidP="00D55ABF">
                            <w:pPr>
                              <w:jc w:val="center"/>
                              <w:rPr>
                                <w:rFonts w:ascii="Arial" w:hAnsi="Arial" w:cs="Arial"/>
                                <w:color w:val="000000" w:themeColor="text1"/>
                                <w:sz w:val="16"/>
                                <w:szCs w:val="16"/>
                              </w:rPr>
                            </w:pPr>
                            <w:r w:rsidRPr="00CD6A3F">
                              <w:rPr>
                                <w:rFonts w:ascii="Arial" w:hAnsi="Arial"/>
                                <w:color w:val="000000" w:themeColor="text1"/>
                                <w:sz w:val="16"/>
                                <w:szCs w:val="16"/>
                              </w:rPr>
                              <w:t>Document d’activité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05C15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5" o:spid="_x0000_s1038" type="#_x0000_t65" style="position:absolute;margin-left:281.65pt;margin-top:39.65pt;width:62.35pt;height:84.65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5kogIAAGwFAAAOAAAAZHJzL2Uyb0RvYy54bWysVF1v0zAUfUfiP1h+Z0knxraq6VR1KkIa&#10;W6UN7dl17CbIX9hu0/LrOXaSjjGeEH1Ir+37ec69d3Zz0IrshQ+tNRWdnJWUCMNt3ZptRb89rT5c&#10;URIiMzVT1oiKHkWgN/P372adm4pz21hVC0/gxIRp5yraxOimRRF4IzQLZ9YJg0dpvWYRR78tas86&#10;eNeqOC/LT0Vnfe285SIE3N72j3Se/UspeHyQMohIVEWRW8xfn7+b9C3mMzbdeuaalg9psH/IQrPW&#10;IOjJ1S2LjOx8+8aVbrm3wcp4xq0urJQtF7kGVDMp/6jmsWFO5FoATnAnmML/c8vv92tP2hrcXV9Q&#10;YpgGSavESk2W1huQkx4AU+fCFNqPbu2HU4CYaj5Ir9M/qiGHDO3xBK04RMJxeXk9ufqIABxPk/Ly&#10;orzITosXa+dD/CysJkmoqMw59ClkZNn+LsQMcT2kyervlEitQNieKZLJhMNBEdLoMlkFq9p61SqV&#10;D6m9xFJ5AsOKMs6FiZMcRu30V1v390izHL3mjkwm8xk8v/KmDOlQ1fkllAln6GKpWISoHXANZksJ&#10;U1uMB48+x3hlHY7hlAgau7YdJYqFiEswkX9vEkt5nRLL9m+zSsXfstD0peSQiUYkr0zCQOTpAKbp&#10;MpHb05mkeNgcck9cj8RvbH1En3jbD1BwfNXC/x3yXDMPAlA5tkB8wEcqCzjsIFHSWP/zb/dJH42M&#10;V0o6TCCg+rFjXqD8LwYtnsZ1FPwobEbB7PTSgrsJ9ovjWYSBj2oUpbf6GcthkaLgiRmOWD0Jw2EZ&#10;+02A9cLFYpHVMJaOxTvz6HhynpBKSD4dnpl3Q29GdPW9Hadz6Lge2xfdZGnsYhetbE8Y9zgOgGOk&#10;Mx/D+kk74/dz1npZkvNfAAAA//8DAFBLAwQUAAYACAAAACEAzSrOO+EAAAAKAQAADwAAAGRycy9k&#10;b3ducmV2LnhtbEyPwU7DMAyG70i8Q2Qkbixdx7pS6k4TAg5oArFNnLPGtNWapGrSrrw93glOluVP&#10;v78/X0+mFSP1vnEWYT6LQJAtnW5shXDYv9ylIHxQVqvWWUL4IQ/r4voqV5l2Z/tJ4y5UgkOszxRC&#10;HUKXSenLmozyM9eR5du3640KvPaV1L06c7hpZRxFiTSqsfyhVh091VSedoNBmLbbZCw3b2qID68f&#10;8/f4FH0tnxFvb6bNI4hAU/iD4aLP6lCw09ENVnvRIiyTxYJRhNUDTwaSNOVyR4T4Pk1AFrn8X6H4&#10;BQAA//8DAFBLAQItABQABgAIAAAAIQC2gziS/gAAAOEBAAATAAAAAAAAAAAAAAAAAAAAAABbQ29u&#10;dGVudF9UeXBlc10ueG1sUEsBAi0AFAAGAAgAAAAhADj9If/WAAAAlAEAAAsAAAAAAAAAAAAAAAAA&#10;LwEAAF9yZWxzLy5yZWxzUEsBAi0AFAAGAAgAAAAhAGvcvmSiAgAAbAUAAA4AAAAAAAAAAAAAAAAA&#10;LgIAAGRycy9lMm9Eb2MueG1sUEsBAi0AFAAGAAgAAAAhAM0qzjvhAAAACgEAAA8AAAAAAAAAAAAA&#10;AAAA/AQAAGRycy9kb3ducmV2LnhtbFBLBQYAAAAABAAEAPMAAAAKBgAAAAA=&#10;" adj="21600" fillcolor="#365f91 [2404]" strokecolor="#7f7f7f" strokeweight="1pt">
                <v:textbox inset="0,0,0,0">
                  <w:txbxContent>
                    <w:p w14:paraId="1C4706A1" w14:textId="77777777" w:rsidR="00125691" w:rsidRPr="00CD6A3F" w:rsidRDefault="00125691" w:rsidP="00D55ABF">
                      <w:pPr>
                        <w:jc w:val="center"/>
                        <w:rPr>
                          <w:rFonts w:ascii="Arial" w:hAnsi="Arial" w:cs="Arial"/>
                          <w:color w:val="000000" w:themeColor="text1"/>
                          <w:sz w:val="16"/>
                          <w:szCs w:val="16"/>
                        </w:rPr>
                      </w:pPr>
                      <w:r w:rsidRPr="00CD6A3F">
                        <w:rPr>
                          <w:rFonts w:ascii="Arial" w:hAnsi="Arial"/>
                          <w:color w:val="000000" w:themeColor="text1"/>
                          <w:sz w:val="16"/>
                          <w:szCs w:val="16"/>
                        </w:rPr>
                        <w:t>Document d’activité</w:t>
                      </w:r>
                    </w:p>
                  </w:txbxContent>
                </v:textbox>
                <w10:wrap type="square"/>
              </v:shape>
            </w:pict>
          </mc:Fallback>
        </mc:AlternateContent>
      </w:r>
      <w:r>
        <w:rPr>
          <w:rFonts w:ascii="Arial" w:hAnsi="Arial"/>
          <w:noProof/>
        </w:rPr>
        <mc:AlternateContent>
          <mc:Choice Requires="wps">
            <w:drawing>
              <wp:anchor distT="0" distB="0" distL="114300" distR="114300" simplePos="0" relativeHeight="251733504" behindDoc="0" locked="0" layoutInCell="1" allowOverlap="1" wp14:anchorId="5DBEB8FA" wp14:editId="465E856A">
                <wp:simplePos x="0" y="0"/>
                <wp:positionH relativeFrom="column">
                  <wp:posOffset>2637155</wp:posOffset>
                </wp:positionH>
                <wp:positionV relativeFrom="paragraph">
                  <wp:posOffset>20320</wp:posOffset>
                </wp:positionV>
                <wp:extent cx="2663825" cy="2096135"/>
                <wp:effectExtent l="0" t="0" r="3175" b="0"/>
                <wp:wrapSquare wrapText="bothSides"/>
                <wp:docPr id="194" name="Rectangle 194"/>
                <wp:cNvGraphicFramePr/>
                <a:graphic xmlns:a="http://schemas.openxmlformats.org/drawingml/2006/main">
                  <a:graphicData uri="http://schemas.microsoft.com/office/word/2010/wordprocessingShape">
                    <wps:wsp>
                      <wps:cNvSpPr/>
                      <wps:spPr>
                        <a:xfrm>
                          <a:off x="0" y="0"/>
                          <a:ext cx="2663825" cy="2096135"/>
                        </a:xfrm>
                        <a:prstGeom prst="rect">
                          <a:avLst/>
                        </a:prstGeom>
                        <a:solidFill>
                          <a:srgbClr val="4F81BD">
                            <a:lumMod val="40000"/>
                            <a:lumOff val="60000"/>
                          </a:srgbClr>
                        </a:solidFill>
                        <a:ln w="25400" cap="flat" cmpd="sng" algn="ctr">
                          <a:noFill/>
                          <a:prstDash val="solid"/>
                        </a:ln>
                        <a:effectLst/>
                      </wps:spPr>
                      <wps:txbx>
                        <w:txbxContent>
                          <w:p w14:paraId="6A3E2805" w14:textId="77777777" w:rsidR="00125691" w:rsidRPr="002D5C3D" w:rsidRDefault="00125691" w:rsidP="00D55AB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BEB8FA" id="Rectangle 194" o:spid="_x0000_s1039" style="position:absolute;margin-left:207.65pt;margin-top:1.6pt;width:209.75pt;height:165.0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FhhAIAAAAFAAAOAAAAZHJzL2Uyb0RvYy54bWysVE1v2zAMvQ/YfxB0X52kSdYadYqsQYYB&#10;XVusHXpmZPkDkERNUmJ3v36U7LRdt9OwHBSKpMhH8tEXl71W7CCdb9EUfHoy4UwagWVr6oJ/f9h+&#10;OOPMBzAlKDSy4E/S88vV+3cXnc3lDBtUpXSMghifd7bgTQg2zzIvGqnBn6CVhowVOg2Brq7OSgcd&#10;Rdcqm00my6xDV1qHQnpP2s1g5KsUv6qkCLdV5WVgquCELaTTpXMXz2x1AXntwDatGGHAP6DQ0BpK&#10;+hxqAwHY3rV/hNKtcOixCicCdYZV1QqZaqBqppM31dw3YGWqhZrj7XOb/P8LK24Od461Jc3ufM6Z&#10;AU1D+kZtA1MryaKSWtRZn5Pnvb1z482TGOvtK6fjP1XC+tTWp+e2yj4wQcrZcnl6NltwJsg2m5wv&#10;p6eLGDV7eW6dD58lahaFgjsCkNoJh2sfBtejS8zmUbXltlUqXVy9u1KOHYBmPN+eTT9t0lu111+x&#10;HNUT+g3DJjVRYlAvj2qC4ocwCdZv8ZVhHeFezCkCE0AkrRQEErWltnlTcwaqJvaL4FJigxEaoYY8&#10;gt6Ab4Z0KexYuTLRLhNFxxpjl4e+Rin0u34YTAIeVTssn2haDgcaeyu2LSW4Bh/uwBFvCSDtYril&#10;o1JIqHGUOGvQ/fybPvoTncjKWUd7QBX92IOTnKkvhoh2Pp3P4+Kky3zxcUYX99qye20xe32FNIYp&#10;bb0VSYz+QR3FyqF+pJVdx6xkAiMod8Gpn4N4FYbtpJUXcr1OTrQqFsK1ubcihj429qF/BGdHygRi&#10;2w0eNwbyN8wZfONLg+t9wKpNtHrpKs09XmjNEgPGT0Lc49f35PXy4Vr9AgAA//8DAFBLAwQUAAYA&#10;CAAAACEAaS/vtd8AAAAJAQAADwAAAGRycy9kb3ducmV2LnhtbEyPwU7DMBBE70j8g7VIXBB12rSh&#10;CnGqqKjiQg+EHnp04iUJxOsQu234e5YT7G00o9k32WayvTjj6DtHCuazCARS7UxHjYLD2+5+DcIH&#10;TUb3jlDBN3rY5NdXmU6Nu9ArnsvQCC4hn2oFbQhDKqWvW7Taz9yAxN67G60OLMdGmlFfuNz2chFF&#10;ibS6I/7Q6gG3Ldaf5ckqeNhWzx+mly+rp+SrOu7LYneXFErd3kzFI4iAU/gLwy8+o0POTJU7kfGi&#10;V7Ccr2KOKogXINhfx0ueUrHmA5ln8v+C/AcAAP//AwBQSwECLQAUAAYACAAAACEAtoM4kv4AAADh&#10;AQAAEwAAAAAAAAAAAAAAAAAAAAAAW0NvbnRlbnRfVHlwZXNdLnhtbFBLAQItABQABgAIAAAAIQA4&#10;/SH/1gAAAJQBAAALAAAAAAAAAAAAAAAAAC8BAABfcmVscy8ucmVsc1BLAQItABQABgAIAAAAIQAQ&#10;tLFhhAIAAAAFAAAOAAAAAAAAAAAAAAAAAC4CAABkcnMvZTJvRG9jLnhtbFBLAQItABQABgAIAAAA&#10;IQBpL++13wAAAAkBAAAPAAAAAAAAAAAAAAAAAN4EAABkcnMvZG93bnJldi54bWxQSwUGAAAAAAQA&#10;BADzAAAA6gUAAAAA&#10;" fillcolor="#b9cde5" stroked="f" strokeweight="2pt">
                <v:textbox>
                  <w:txbxContent>
                    <w:p w14:paraId="6A3E2805" w14:textId="77777777" w:rsidR="00125691" w:rsidRPr="002D5C3D" w:rsidRDefault="00125691" w:rsidP="00D55ABF">
                      <w:pPr>
                        <w:jc w:val="center"/>
                        <w:rPr>
                          <w:rFonts w:ascii="Arial" w:hAnsi="Arial" w:cs="Arial"/>
                          <w:color w:val="000000" w:themeColor="text1"/>
                          <w:sz w:val="20"/>
                          <w:szCs w:val="20"/>
                        </w:rPr>
                      </w:pPr>
                    </w:p>
                  </w:txbxContent>
                </v:textbox>
                <w10:wrap type="square"/>
              </v:rect>
            </w:pict>
          </mc:Fallback>
        </mc:AlternateContent>
      </w:r>
      <w:r>
        <w:rPr>
          <w:rFonts w:ascii="Arial" w:hAnsi="Arial"/>
          <w:noProof/>
        </w:rPr>
        <mc:AlternateContent>
          <mc:Choice Requires="wps">
            <w:drawing>
              <wp:anchor distT="0" distB="0" distL="114300" distR="114300" simplePos="0" relativeHeight="251963904" behindDoc="0" locked="0" layoutInCell="1" allowOverlap="1" wp14:anchorId="70FD2A08" wp14:editId="2806D28C">
                <wp:simplePos x="0" y="0"/>
                <wp:positionH relativeFrom="column">
                  <wp:posOffset>2714625</wp:posOffset>
                </wp:positionH>
                <wp:positionV relativeFrom="paragraph">
                  <wp:posOffset>505724</wp:posOffset>
                </wp:positionV>
                <wp:extent cx="791845" cy="505460"/>
                <wp:effectExtent l="0" t="0" r="27305" b="27940"/>
                <wp:wrapSquare wrapText="bothSides"/>
                <wp:docPr id="203" name="Text Box 203"/>
                <wp:cNvGraphicFramePr/>
                <a:graphic xmlns:a="http://schemas.openxmlformats.org/drawingml/2006/main">
                  <a:graphicData uri="http://schemas.microsoft.com/office/word/2010/wordprocessingShape">
                    <wps:wsp>
                      <wps:cNvSpPr txBox="1"/>
                      <wps:spPr>
                        <a:xfrm>
                          <a:off x="0" y="0"/>
                          <a:ext cx="791845" cy="505460"/>
                        </a:xfrm>
                        <a:prstGeom prst="rect">
                          <a:avLst/>
                        </a:prstGeom>
                        <a:solidFill>
                          <a:srgbClr val="70A3CE"/>
                        </a:solidFill>
                        <a:ln w="12700" cap="flat" cmpd="sng" algn="ctr">
                          <a:solidFill>
                            <a:sysClr val="window" lastClr="FFFFFF">
                              <a:lumMod val="50000"/>
                            </a:sysClr>
                          </a:solidFill>
                          <a:prstDash val="solid"/>
                        </a:ln>
                        <a:effectLst/>
                      </wps:spPr>
                      <wps:txbx>
                        <w:txbxContent>
                          <w:p w14:paraId="08A75F88" w14:textId="77777777" w:rsidR="00125691" w:rsidRPr="00CD6A3F" w:rsidRDefault="00125691" w:rsidP="00D55ABF">
                            <w:pPr>
                              <w:jc w:val="center"/>
                              <w:rPr>
                                <w:rFonts w:ascii="Arial" w:hAnsi="Arial" w:cs="Arial"/>
                                <w:sz w:val="16"/>
                                <w:szCs w:val="16"/>
                              </w:rPr>
                            </w:pPr>
                            <w:r w:rsidRPr="00CD6A3F">
                              <w:rPr>
                                <w:rFonts w:ascii="Arial" w:hAnsi="Arial"/>
                                <w:sz w:val="16"/>
                                <w:szCs w:val="16"/>
                              </w:rPr>
                              <w:t>Format du document d’activité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FD2A08" id="Text Box 203" o:spid="_x0000_s1040" type="#_x0000_t202" style="position:absolute;margin-left:213.75pt;margin-top:39.8pt;width:62.35pt;height:39.8pt;z-index:25196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FVhwIAABoFAAAOAAAAZHJzL2Uyb0RvYy54bWysVFtP2zAUfp+0/2D5fSQtdLCKFHVlnSYx&#10;QIKJZ9dxmki+zXabdL9+n52kDNjTtDw4x+d+vnOOL686JcleON8YXdDJSU6J0NyUjd4W9Mfj+sMF&#10;JT4wXTJptCjoQXh6tXj/7rK1czE1tZGlcAROtJ+3tqB1CHaeZZ7XQjF/YqzQEFbGKRZwddusdKyF&#10;dyWzaZ5/zFrjSusMF96De90L6SL5ryrBw11VeRGILChyC+l06dzEM1tcsvnWMVs3fEiD/UMWijUa&#10;QY+urllgZOeaN65Uw53xpgon3KjMVFXDRaoB1UzyV9U81MyKVAvA8fYIk/9/bvnt/t6RpizoND+l&#10;RDOFJj2KLpDPpiORB4Ra6+dQfLBQDR0E6PTI92DGwrvKqfhHSQRyYH044hvdcTDPP00uzmaUcIhm&#10;+ezsY8I/eza2zoevwigSiYI6tC+hyvY3PiARqI4qMZY3sinXjZTp4rablXRkz9Dq83x5uvoSc4TJ&#10;CzWpSYv0p+c5UuQMI1dJFkAqCxC83lLC5BazzINLsV9Y+4M/xsAUlqalRDIfwCzoOn3JSO7Ud1P2&#10;ucxyfGMqyf5tVrGqa+br3iKFHCykjsWJNMoDCLEdPeyRCt2mSw2cHHuyMeUBrXKmH3dv+bpBgBsk&#10;es8c5hulY2fDHY5KGuBhBoqS2rhff+NHfYwdpJS02Bdg9XPHnED93zQGMi7XSLiR2IyE3qmVQV8m&#10;eA0sTyQMXJAjWTmjnrDKyxgFIqY5YvVdGC6r0O8tHgMulsukhiWyLNzoB8uj8whVhPKxe2LODlMU&#10;MH63ZtwlNn81TL1utNRmuQumatKkRWh7HNGteMECpr4Nj0Xc8D/vSev5SVv8BgAA//8DAFBLAwQU&#10;AAYACAAAACEAFhiUvt4AAAAKAQAADwAAAGRycy9kb3ducmV2LnhtbEyPwU7DMBBE70j8g7VI3KhT&#10;q2lpiFMhBOKEoC0Hjo69xBH2OordNPw95gTH1TzNvK13s3dswjH2gSQsFwUwJB1MT52E9+PTzS2w&#10;mBQZ5QKhhG+MsGsuL2pVmXCmPU6H1LFcQrFSEmxKQ8V51Ba9ioswIOXsM4xepXyOHTejOudy77go&#10;ijX3qqe8YNWADxb11+HkJbyIR96uPvZLPb3ZXuPrs0tHkvL6ar6/A5ZwTn8w/OpndWiyUxtOZCJz&#10;ElZiU2ZUwma7BpaBshQCWJvJciuANzX//0LzAwAA//8DAFBLAQItABQABgAIAAAAIQC2gziS/gAA&#10;AOEBAAATAAAAAAAAAAAAAAAAAAAAAABbQ29udGVudF9UeXBlc10ueG1sUEsBAi0AFAAGAAgAAAAh&#10;ADj9If/WAAAAlAEAAAsAAAAAAAAAAAAAAAAALwEAAF9yZWxzLy5yZWxzUEsBAi0AFAAGAAgAAAAh&#10;AEvKQVWHAgAAGgUAAA4AAAAAAAAAAAAAAAAALgIAAGRycy9lMm9Eb2MueG1sUEsBAi0AFAAGAAgA&#10;AAAhABYYlL7eAAAACgEAAA8AAAAAAAAAAAAAAAAA4QQAAGRycy9kb3ducmV2LnhtbFBLBQYAAAAA&#10;BAAEAPMAAADsBQAAAAA=&#10;" fillcolor="#70a3ce" strokecolor="#7f7f7f" strokeweight="1pt">
                <v:textbox inset="0,0,0,0">
                  <w:txbxContent>
                    <w:p w14:paraId="08A75F88" w14:textId="77777777" w:rsidR="00125691" w:rsidRPr="00CD6A3F" w:rsidRDefault="00125691" w:rsidP="00D55ABF">
                      <w:pPr>
                        <w:jc w:val="center"/>
                        <w:rPr>
                          <w:rFonts w:ascii="Arial" w:hAnsi="Arial" w:cs="Arial"/>
                          <w:sz w:val="16"/>
                          <w:szCs w:val="16"/>
                        </w:rPr>
                      </w:pPr>
                      <w:r w:rsidRPr="00CD6A3F">
                        <w:rPr>
                          <w:rFonts w:ascii="Arial" w:hAnsi="Arial"/>
                          <w:sz w:val="16"/>
                          <w:szCs w:val="16"/>
                        </w:rPr>
                        <w:t>Format du document d’activité</w:t>
                      </w:r>
                    </w:p>
                  </w:txbxContent>
                </v:textbox>
                <w10:wrap type="square"/>
              </v:shape>
            </w:pict>
          </mc:Fallback>
        </mc:AlternateContent>
      </w:r>
      <w:r w:rsidR="00125691">
        <w:rPr>
          <w:rFonts w:ascii="Arial" w:hAnsi="Arial"/>
          <w:noProof/>
        </w:rPr>
        <mc:AlternateContent>
          <mc:Choice Requires="wps">
            <w:drawing>
              <wp:anchor distT="0" distB="0" distL="114300" distR="114300" simplePos="0" relativeHeight="251758080" behindDoc="0" locked="0" layoutInCell="1" allowOverlap="1" wp14:anchorId="26761AF6" wp14:editId="41EE9C77">
                <wp:simplePos x="0" y="0"/>
                <wp:positionH relativeFrom="column">
                  <wp:posOffset>3573780</wp:posOffset>
                </wp:positionH>
                <wp:positionV relativeFrom="paragraph">
                  <wp:posOffset>93345</wp:posOffset>
                </wp:positionV>
                <wp:extent cx="791845" cy="359410"/>
                <wp:effectExtent l="0" t="0" r="27305" b="21590"/>
                <wp:wrapSquare wrapText="bothSides"/>
                <wp:docPr id="196" name="Text Box 196"/>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14:paraId="1F4C4037" w14:textId="77777777" w:rsidR="00125691" w:rsidRPr="00CD6A3F" w:rsidRDefault="00125691" w:rsidP="00D55ABF">
                            <w:pPr>
                              <w:jc w:val="center"/>
                              <w:rPr>
                                <w:rFonts w:ascii="Arial" w:hAnsi="Arial" w:cs="Arial"/>
                                <w:sz w:val="16"/>
                                <w:szCs w:val="16"/>
                              </w:rPr>
                            </w:pPr>
                            <w:r w:rsidRPr="00CD6A3F">
                              <w:rPr>
                                <w:rFonts w:ascii="Arial" w:hAnsi="Arial"/>
                                <w:sz w:val="16"/>
                                <w:szCs w:val="16"/>
                              </w:rPr>
                              <w:t>Titre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6761AF6" id="Text Box 196" o:spid="_x0000_s1041" type="#_x0000_t202" style="position:absolute;margin-left:281.4pt;margin-top:7.35pt;width:62.35pt;height:28.3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ahgIAABoFAAAOAAAAZHJzL2Uyb0RvYy54bWysVMlu2zAQvRfoPxC8N5Kd3YgcuE5dFEiT&#10;AEmRM01RlgBuJWlL7tf3kZKcJumpqA7UcPZ5M8Or605JshPON0YXdHKUUyI0N2WjNwX98bT6dEGJ&#10;D0yXTBotCroXnl7PP364au1MTE1tZCkcgRPtZ60taB2CnWWZ57VQzB8ZKzSElXGKBVzdJisda+Fd&#10;yWya52dZa1xpneHCe3BveiGdJ/9VJXi4ryovApEFRW4hnS6d63hm8ys22zhm64YPabB/yEKxRiPo&#10;wdUNC4xsXfPOlWq4M95U4YgblZmqarhINaCaSf6mmseaWZFqATjeHmDy/88tv9s9ONKU6N3lGSWa&#10;KTTpSXSBfDYdiTwg1Fo/g+KjhWroIID2yPdgxsK7yqn4R0kEcmC9P+Ab3XEwzy8nFyenlHCIjk8v&#10;TyYJ/+zF2DofvgqjSCQK6tC+hCrb3fqARKA6qsRY3simXDVSpovbrJfSkR1Dq8/zxfHyS8wRJq/U&#10;pCYt0p+e50iRM4xcJVkAqSxA8HpDCZMbzDIPLsV+Ze33/hADU1ialhLJfACzoKv0JSO5Vd9N2edy&#10;muMbU0n277OKVd0wX/cWKeRgIXUsTqRRHkCI7ehhj1To1l3fwOnYk7Up92iVM/24e8tXDQLcItEH&#10;5jDfKB07G+5xVNIADzNQlNTG/fobP+pj7CClpMW+AKufW+YE6v+mMZBxuUbCjcR6JPRWLQ36MsFr&#10;YHkiYeCCHMnKGfWMVV7EKBAxzRGr78JwWYZ+b/EYcLFYJDUskWXhVj9aHp1HqCKUT90zc3aYooDx&#10;uzPjLrHZm2HqdaOlNottMFWTJi1C2+OIbsULFjD1bXgs4ob/eU9aL0/a/DcAAAD//wMAUEsDBBQA&#10;BgAIAAAAIQCEvWGF3gAAAAkBAAAPAAAAZHJzL2Rvd25yZXYueG1sTI8xT8MwFIR3JP6D9ZDYqJPQ&#10;JlWIUyEEYkLQloHRsR9xhP0cxW4a/j1mgvF0p7vvmt3iLJtxCoMnAfkqA4akvB6oF/B+fLrZAgtR&#10;kpbWEwr4xgC79vKikbX2Z9rjfIg9SyUUainAxDjWnAdl0Mmw8iNS8j795GRMcuq5nuQ5lTvLiywr&#10;uZMDpQUjR3wwqL4OJyfgpXjk3fpjn6v5zQwKX59tPJIQ11fL/R2wiEv8C8MvfkKHNjF1/kQ6MCtg&#10;UxYJPSZjXQFLgXJbbYB1Aqr8Fnjb8P8P2h8AAAD//wMAUEsBAi0AFAAGAAgAAAAhALaDOJL+AAAA&#10;4QEAABMAAAAAAAAAAAAAAAAAAAAAAFtDb250ZW50X1R5cGVzXS54bWxQSwECLQAUAAYACAAAACEA&#10;OP0h/9YAAACUAQAACwAAAAAAAAAAAAAAAAAvAQAAX3JlbHMvLnJlbHNQSwECLQAUAAYACAAAACEA&#10;jshf2oYCAAAaBQAADgAAAAAAAAAAAAAAAAAuAgAAZHJzL2Uyb0RvYy54bWxQSwECLQAUAAYACAAA&#10;ACEAhL1hhd4AAAAJAQAADwAAAAAAAAAAAAAAAADgBAAAZHJzL2Rvd25yZXYueG1sUEsFBgAAAAAE&#10;AAQA8wAAAOsFAAAAAA==&#10;" fillcolor="#70a3ce" strokecolor="#7f7f7f" strokeweight="1pt">
                <v:textbox inset="0,0,0,0">
                  <w:txbxContent>
                    <w:p w14:paraId="1F4C4037" w14:textId="77777777" w:rsidR="00125691" w:rsidRPr="00CD6A3F" w:rsidRDefault="00125691" w:rsidP="00D55ABF">
                      <w:pPr>
                        <w:jc w:val="center"/>
                        <w:rPr>
                          <w:rFonts w:ascii="Arial" w:hAnsi="Arial" w:cs="Arial"/>
                          <w:sz w:val="16"/>
                          <w:szCs w:val="16"/>
                        </w:rPr>
                      </w:pPr>
                      <w:r w:rsidRPr="00CD6A3F">
                        <w:rPr>
                          <w:rFonts w:ascii="Arial" w:hAnsi="Arial"/>
                          <w:sz w:val="16"/>
                          <w:szCs w:val="16"/>
                        </w:rPr>
                        <w:t>Titre</w:t>
                      </w:r>
                    </w:p>
                  </w:txbxContent>
                </v:textbox>
                <w10:wrap type="square"/>
              </v:shape>
            </w:pict>
          </mc:Fallback>
        </mc:AlternateContent>
      </w:r>
      <w:r w:rsidR="00125691">
        <w:rPr>
          <w:rFonts w:ascii="Arial" w:hAnsi="Arial"/>
          <w:noProof/>
        </w:rPr>
        <mc:AlternateContent>
          <mc:Choice Requires="wps">
            <w:drawing>
              <wp:anchor distT="0" distB="0" distL="114300" distR="114300" simplePos="0" relativeHeight="251765248" behindDoc="0" locked="0" layoutInCell="1" allowOverlap="1" wp14:anchorId="26F5AB08" wp14:editId="79F551ED">
                <wp:simplePos x="0" y="0"/>
                <wp:positionH relativeFrom="column">
                  <wp:posOffset>2726055</wp:posOffset>
                </wp:positionH>
                <wp:positionV relativeFrom="paragraph">
                  <wp:posOffset>93345</wp:posOffset>
                </wp:positionV>
                <wp:extent cx="791845" cy="359410"/>
                <wp:effectExtent l="0" t="0" r="27305" b="21590"/>
                <wp:wrapSquare wrapText="bothSides"/>
                <wp:docPr id="197" name="Text Box 197"/>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14:paraId="2EF100E6" w14:textId="77777777" w:rsidR="00125691" w:rsidRPr="00CD6A3F" w:rsidRDefault="00125691" w:rsidP="00D55ABF">
                            <w:pPr>
                              <w:jc w:val="center"/>
                              <w:rPr>
                                <w:rFonts w:ascii="Arial" w:hAnsi="Arial" w:cs="Arial"/>
                                <w:sz w:val="16"/>
                                <w:szCs w:val="16"/>
                              </w:rPr>
                            </w:pPr>
                            <w:r w:rsidRPr="00CD6A3F">
                              <w:rPr>
                                <w:rFonts w:ascii="Arial" w:hAnsi="Arial"/>
                                <w:sz w:val="16"/>
                                <w:szCs w:val="16"/>
                              </w:rPr>
                              <w:t>Auteur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6F5AB08" id="Text Box 197" o:spid="_x0000_s1042" type="#_x0000_t202" style="position:absolute;margin-left:214.65pt;margin-top:7.35pt;width:62.35pt;height:28.3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3shwIAABoFAAAOAAAAZHJzL2Uyb0RvYy54bWysVFtP2zAUfp+0/2D5fSTlskJFirqyTpMY&#10;IMHEs+s4TSTfZrtNul/PZycpA/Y0LQ/O8bmf75zjy6tOSbITzjdGF3RylFMiNDdlozcF/fm4+nRO&#10;iQ9Ml0waLQq6F55ezT9+uGztTByb2shSOAIn2s9aW9A6BDvLMs9roZg/MlZoCCvjFAu4uk1WOtbC&#10;u5LZcZ5/zlrjSusMF96De90L6Tz5ryrBw11VeRGILChyC+l06VzHM5tfstnGMVs3fEiD/UMWijUa&#10;QQ+urllgZOuad65Uw53xpgpH3KjMVFXDRaoB1UzyN9U81MyKVAvA8fYAk/9/bvnt7t6RpkTvLqaU&#10;aKbQpEfRBfLFdCTygFBr/QyKDxaqoYMA2iPfgxkL7yqn4h8lEciB9f6Ab3THwZxeTM5PzyjhEJ2c&#10;XZxOEv7Zi7F1PnwTRpFIFNShfQlVtrvxAYlAdVSJsbyRTblqpEwXt1kvpSM7hlZP88XJ8mvMESav&#10;1KQmLdI/nuZIkTOMXCVZAKksQPB6QwmTG8wyDy7FfmXt9/4QA1NYmpYSyXwAs6Cr9CUjuVU/TNnn&#10;cpbjG1NJ9u+zilVdM1/3FinkYCF1LE6kUR5AiO3oYY9U6NZd38CTsSdrU+7RKmf6cfeWrxoEuEGi&#10;98xhvlE6djbc4aikAR5moCipjfv9N37Ux9hBSkmLfQFWv7bMCdT/XWMg43KNhBuJ9UjorVoa9GWC&#10;18DyRMLABTmSlTPqCau8iFEgYpojVt+F4bIM/d7iMeBisUhqWCLLwo1+sDw6j1BFKB+7J+bsMEUB&#10;43drxl1iszfD1OtGS20W22CqJk1ahLbHEd2KFyxg6tvwWMQN//OetF6etPkzAAAA//8DAFBLAwQU&#10;AAYACAAAACEARVAtzN4AAAAJAQAADwAAAGRycy9kb3ducmV2LnhtbEyPwU7DMBBE70j8g7VI3KiT&#10;NKU0xKkQAnFC0JZDj068xBHxOordNPw9ywmOq3mafVNuZ9eLCcfQeVKQLhIQSI03HbUKPg7PN3cg&#10;QtRkdO8JFXxjgG11eVHqwvgz7XDax1ZwCYVCK7AxDoWUobHodFj4AYmzTz86HfkcW2lGfeZy18ss&#10;SW6l0x3xB6sHfLTYfO1PTsFr9iTr/LhLm+nddg2+vfTxQEpdX80P9yAizvEPhl99VoeKnWp/IhNE&#10;ryDPNktGOcjXIBhYrXIeVytYp0uQVSn/L6h+AAAA//8DAFBLAQItABQABgAIAAAAIQC2gziS/gAA&#10;AOEBAAATAAAAAAAAAAAAAAAAAAAAAABbQ29udGVudF9UeXBlc10ueG1sUEsBAi0AFAAGAAgAAAAh&#10;ADj9If/WAAAAlAEAAAsAAAAAAAAAAAAAAAAALwEAAF9yZWxzLy5yZWxzUEsBAi0AFAAGAAgAAAAh&#10;AIrDDeyHAgAAGgUAAA4AAAAAAAAAAAAAAAAALgIAAGRycy9lMm9Eb2MueG1sUEsBAi0AFAAGAAgA&#10;AAAhAEVQLczeAAAACQEAAA8AAAAAAAAAAAAAAAAA4QQAAGRycy9kb3ducmV2LnhtbFBLBQYAAAAA&#10;BAAEAPMAAADsBQAAAAA=&#10;" fillcolor="#70a3ce" strokecolor="#7f7f7f" strokeweight="1pt">
                <v:textbox inset="0,0,0,0">
                  <w:txbxContent>
                    <w:p w14:paraId="2EF100E6" w14:textId="77777777" w:rsidR="00125691" w:rsidRPr="00CD6A3F" w:rsidRDefault="00125691" w:rsidP="00D55ABF">
                      <w:pPr>
                        <w:jc w:val="center"/>
                        <w:rPr>
                          <w:rFonts w:ascii="Arial" w:hAnsi="Arial" w:cs="Arial"/>
                          <w:sz w:val="16"/>
                          <w:szCs w:val="16"/>
                        </w:rPr>
                      </w:pPr>
                      <w:r w:rsidRPr="00CD6A3F">
                        <w:rPr>
                          <w:rFonts w:ascii="Arial" w:hAnsi="Arial"/>
                          <w:sz w:val="16"/>
                          <w:szCs w:val="16"/>
                        </w:rPr>
                        <w:t>Auteur</w:t>
                      </w:r>
                    </w:p>
                  </w:txbxContent>
                </v:textbox>
                <w10:wrap type="square"/>
              </v:shape>
            </w:pict>
          </mc:Fallback>
        </mc:AlternateContent>
      </w:r>
      <w:r w:rsidR="00125691">
        <w:rPr>
          <w:rFonts w:ascii="Arial" w:hAnsi="Arial"/>
          <w:noProof/>
        </w:rPr>
        <mc:AlternateContent>
          <mc:Choice Requires="wps">
            <w:drawing>
              <wp:anchor distT="0" distB="0" distL="114300" distR="114300" simplePos="0" relativeHeight="251772416" behindDoc="0" locked="0" layoutInCell="1" allowOverlap="1" wp14:anchorId="0DAFECC6" wp14:editId="5354E2FD">
                <wp:simplePos x="0" y="0"/>
                <wp:positionH relativeFrom="column">
                  <wp:posOffset>4450080</wp:posOffset>
                </wp:positionH>
                <wp:positionV relativeFrom="paragraph">
                  <wp:posOffset>93345</wp:posOffset>
                </wp:positionV>
                <wp:extent cx="791845" cy="359410"/>
                <wp:effectExtent l="0" t="0" r="27305" b="21590"/>
                <wp:wrapSquare wrapText="bothSides"/>
                <wp:docPr id="198" name="Text Box 198"/>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14:paraId="44E556E7" w14:textId="77777777" w:rsidR="00125691" w:rsidRPr="00CD6A3F" w:rsidRDefault="00125691" w:rsidP="00D55ABF">
                            <w:pPr>
                              <w:jc w:val="center"/>
                              <w:rPr>
                                <w:rFonts w:ascii="Arial" w:hAnsi="Arial" w:cs="Arial"/>
                                <w:sz w:val="16"/>
                                <w:szCs w:val="16"/>
                              </w:rPr>
                            </w:pPr>
                            <w:r w:rsidRPr="00CD6A3F">
                              <w:rPr>
                                <w:rFonts w:ascii="Arial" w:hAnsi="Arial"/>
                                <w:color w:val="000000" w:themeColor="text1"/>
                                <w:sz w:val="16"/>
                                <w:szCs w:val="16"/>
                              </w:rPr>
                              <w:t>Expéditeur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DAFECC6" id="Text Box 198" o:spid="_x0000_s1043" type="#_x0000_t202" style="position:absolute;margin-left:350.4pt;margin-top:7.35pt;width:62.35pt;height:28.3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hhwIAABoFAAAOAAAAZHJzL2Uyb0RvYy54bWysVEtv2zAMvg/YfxB0X+30sbZBnSJLl2FA&#10;1xZoh54VWU4MyKImKbGzX79Psp2u3U7DfJApvvmR1NV112i2U87XZAo+Oco5U0ZSWZt1wb8/LT9c&#10;cOaDMKXQZFTB98rz69n7d1etnapj2pAulWNwYvy0tQXfhGCnWeblRjXCH5FVBsKKXCMCrm6dlU60&#10;8N7o7DjPP2YtudI6ksp7cG96IZ8l/1WlZLivKq8C0wVHbiGdLp2reGazKzFdO2E3tRzSEP+QRSNq&#10;g6AHVzciCLZ19R+umlo68lSFI0lNRlVVS5VqQDWT/E01jxthVaoF4Hh7gMn/P7fybvfgWF2id5do&#10;lRENmvSkusA+UcciDwi11k+h+GihGjoIoD3yPZix8K5yTfyjJAY5sN4f8I3uJJjnl5OL0zPOJEQn&#10;Z5enk4R/9mJsnQ9fFDUsEgV3aF9CVexufUAiUB1VYixPui6Xtdbp4tarhXZsJ9Dq83x+svgcc4TJ&#10;KzVtWIv0j89zpCgFRq7SIoBsLEDwZs2Z0GvMsgwuxX5l7ff+EANTWFLLmRY+gFnwZfqSkd4236js&#10;cznL8Y2pJPs/s4pV3Qi/6S1SyMFCm1icSqM8gBDb0cMeqdCtur6Bp2NPVlTu0SpH/bh7K5c1Atwi&#10;0QfhMN8oHTsb7nFUmoAHDRRnG3I//8aP+hg7SDlrsS/A6sdWOIX6vxoMZFyukXAjsRoJs20WhL5M&#10;8BpYmUgYuKBHsnLUPGOV5zEKRMJIxOq7MFwWod9bPAZSzedJDUtkRbg1j1ZG5xGqCOVT9yycHaYo&#10;YPzuaNwlMX0zTL1utDQ03waq6jRpEdoeR3QrXrCAqW/DYxE3/Pd70np50ma/AAAA//8DAFBLAwQU&#10;AAYACAAAACEAXXuGyt0AAAAJAQAADwAAAGRycy9kb3ducmV2LnhtbEyPwU7DMBBE70j8g7VI3Kid&#10;0NIqxKkQAnFC0JYDRyde4oh4HcVuGv6e5USPqzeaeVtuZ9+LCcfYBdKQLRQIpCbYjloNH4fnmw2I&#10;mAxZ0wdCDT8YYVtdXpSmsOFEO5z2qRVcQrEwGlxKQyFlbBx6ExdhQGL2FUZvEp9jK+1oTlzue5kr&#10;dSe96YgXnBnw0WHzvT96Da/5k6yXn7usmd5d1+DbS58OpPX11fxwDyLhnP7D8KfP6lCxUx2OZKPo&#10;NayVYvXEYLkGwYFNvlqBqJlktyCrUp5/UP0CAAD//wMAUEsBAi0AFAAGAAgAAAAhALaDOJL+AAAA&#10;4QEAABMAAAAAAAAAAAAAAAAAAAAAAFtDb250ZW50X1R5cGVzXS54bWxQSwECLQAUAAYACAAAACEA&#10;OP0h/9YAAACUAQAACwAAAAAAAAAAAAAAAAAvAQAAX3JlbHMvLnJlbHNQSwECLQAUAAYACAAAACEA&#10;XXPl4YcCAAAaBQAADgAAAAAAAAAAAAAAAAAuAgAAZHJzL2Uyb0RvYy54bWxQSwECLQAUAAYACAAA&#10;ACEAXXuGyt0AAAAJAQAADwAAAAAAAAAAAAAAAADhBAAAZHJzL2Rvd25yZXYueG1sUEsFBgAAAAAE&#10;AAQA8wAAAOsFAAAAAA==&#10;" fillcolor="#70a3ce" strokecolor="#7f7f7f" strokeweight="1pt">
                <v:textbox inset="0,0,0,0">
                  <w:txbxContent>
                    <w:p w14:paraId="44E556E7" w14:textId="77777777" w:rsidR="00125691" w:rsidRPr="00CD6A3F" w:rsidRDefault="00125691" w:rsidP="00D55ABF">
                      <w:pPr>
                        <w:jc w:val="center"/>
                        <w:rPr>
                          <w:rFonts w:ascii="Arial" w:hAnsi="Arial" w:cs="Arial"/>
                          <w:sz w:val="16"/>
                          <w:szCs w:val="16"/>
                        </w:rPr>
                      </w:pPr>
                      <w:r w:rsidRPr="00CD6A3F">
                        <w:rPr>
                          <w:rFonts w:ascii="Arial" w:hAnsi="Arial"/>
                          <w:color w:val="000000" w:themeColor="text1"/>
                          <w:sz w:val="16"/>
                          <w:szCs w:val="16"/>
                        </w:rPr>
                        <w:t>Expéditeur</w:t>
                      </w:r>
                    </w:p>
                  </w:txbxContent>
                </v:textbox>
                <w10:wrap type="square"/>
              </v:shape>
            </w:pict>
          </mc:Fallback>
        </mc:AlternateContent>
      </w:r>
      <w:r w:rsidR="00125691">
        <w:rPr>
          <w:rFonts w:ascii="Arial" w:hAnsi="Arial"/>
        </w:rPr>
        <w:t xml:space="preserve">Les exemples courants de métadonnées sur le contenu, le contexte et la structure des documents d’activité sont les suivants : </w:t>
      </w:r>
    </w:p>
    <w:p w14:paraId="0B449C27" w14:textId="7AB79EAB" w:rsidR="005A6848" w:rsidRPr="005A6848" w:rsidRDefault="00CD6A3F" w:rsidP="005A6848">
      <w:pPr>
        <w:numPr>
          <w:ilvl w:val="0"/>
          <w:numId w:val="14"/>
        </w:numPr>
        <w:rPr>
          <w:rFonts w:ascii="Arial" w:hAnsi="Arial" w:cs="Arial"/>
        </w:rPr>
      </w:pPr>
      <w:r>
        <w:rPr>
          <w:rFonts w:ascii="Arial" w:hAnsi="Arial"/>
          <w:noProof/>
        </w:rPr>
        <mc:AlternateContent>
          <mc:Choice Requires="wps">
            <w:drawing>
              <wp:anchor distT="0" distB="0" distL="114300" distR="114300" simplePos="0" relativeHeight="251932160" behindDoc="0" locked="0" layoutInCell="1" allowOverlap="1" wp14:anchorId="379AF276" wp14:editId="6FC50D94">
                <wp:simplePos x="0" y="0"/>
                <wp:positionH relativeFrom="column">
                  <wp:posOffset>2714625</wp:posOffset>
                </wp:positionH>
                <wp:positionV relativeFrom="paragraph">
                  <wp:posOffset>189230</wp:posOffset>
                </wp:positionV>
                <wp:extent cx="791845" cy="514350"/>
                <wp:effectExtent l="0" t="0" r="27305" b="19050"/>
                <wp:wrapSquare wrapText="bothSides"/>
                <wp:docPr id="202" name="Text Box 202"/>
                <wp:cNvGraphicFramePr/>
                <a:graphic xmlns:a="http://schemas.openxmlformats.org/drawingml/2006/main">
                  <a:graphicData uri="http://schemas.microsoft.com/office/word/2010/wordprocessingShape">
                    <wps:wsp>
                      <wps:cNvSpPr txBox="1"/>
                      <wps:spPr>
                        <a:xfrm>
                          <a:off x="0" y="0"/>
                          <a:ext cx="791845" cy="514350"/>
                        </a:xfrm>
                        <a:prstGeom prst="rect">
                          <a:avLst/>
                        </a:prstGeom>
                        <a:solidFill>
                          <a:srgbClr val="70A3CE"/>
                        </a:solidFill>
                        <a:ln w="12700" cap="flat" cmpd="sng" algn="ctr">
                          <a:solidFill>
                            <a:sysClr val="window" lastClr="FFFFFF">
                              <a:lumMod val="50000"/>
                            </a:sysClr>
                          </a:solidFill>
                          <a:prstDash val="solid"/>
                        </a:ln>
                        <a:effectLst/>
                      </wps:spPr>
                      <wps:txbx>
                        <w:txbxContent>
                          <w:p w14:paraId="5D8FC499" w14:textId="77777777" w:rsidR="00125691" w:rsidRPr="00CD6A3F" w:rsidRDefault="00125691" w:rsidP="00D55ABF">
                            <w:pPr>
                              <w:jc w:val="center"/>
                              <w:rPr>
                                <w:rFonts w:ascii="Arial" w:hAnsi="Arial" w:cs="Arial"/>
                                <w:sz w:val="16"/>
                                <w:szCs w:val="16"/>
                              </w:rPr>
                            </w:pPr>
                            <w:r w:rsidRPr="00CD6A3F">
                              <w:rPr>
                                <w:rFonts w:ascii="Arial" w:hAnsi="Arial"/>
                                <w:sz w:val="16"/>
                                <w:szCs w:val="16"/>
                              </w:rPr>
                              <w:t>Documents d’activité connexes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9AF276" id="Text Box 202" o:spid="_x0000_s1044" type="#_x0000_t202" style="position:absolute;left:0;text-align:left;margin-left:213.75pt;margin-top:14.9pt;width:62.35pt;height:40.5pt;z-index:25193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IXiAIAABoFAAAOAAAAZHJzL2Uyb0RvYy54bWysVFtP2zAUfp+0/2D5fSQtdLCKFHVlnSYx&#10;QIKJZ9dxmki+zXabdL9+n52kDNjTtDw4x+d+vnOOL686JcleON8YXdDJSU6J0NyUjd4W9Mfj+sMF&#10;JT4wXTJptCjoQXh6tXj/7rK1czE1tZGlcAROtJ+3tqB1CHaeZZ7XQjF/YqzQEFbGKRZwddusdKyF&#10;dyWzaZ5/zFrjSusMF96De90L6SL5ryrBw11VeRGILChyC+l06dzEM1tcsvnWMVs3fEiD/UMWijUa&#10;QY+urllgZOeaN65Uw53xpgon3KjMVFXDRaoB1UzyV9U81MyKVAvA8fYIk/9/bvnt/t6RpizoNJ9S&#10;oplCkx5FF8hn05HIA0Kt9XMoPliohg4CdHrkezBj4V3lVPyjJAI5sD4c8Y3uOJjnnyYXZzNKOESz&#10;ydnpLOGfPRtb58NXYRSJREEd2pdQZfsbH5AIVEeVGMsb2ZTrRsp0cdvNSjqyZ2j1eb48XX2JOcLk&#10;hZrUpEX60/McKXKGkaskCyCVBQhebylhcotZ5sGl2C+s/cEfY2AKS9NSIpkPYBZ0nb5kJHfquyn7&#10;XGY5vjGVZP82q1jVNfN1b5FCDhZSx+JEGuUBhNiOHvZIhW7TpQZOZmNPNqY8oFXO9OPuLV83CHCD&#10;RO+Zw3yjdOxsuMNRSQM8zEBRUhv362/8qI+xg5SSFvsCrH7umBOo/5vGQMblGgk3EpuR0Du1MujL&#10;BK+B5YmEgQtyJCtn1BNWeRmjQMQ0R6y+C8NlFfq9xWPAxXKZ1LBEloUb/WB5dB6hilA+dk/M2WGK&#10;Asbv1oy7xOavhqnXjZbaLHfBVE2atAhtjyO6FS9YwNS34bGIG/7nPWk9P2mL3wAAAP//AwBQSwME&#10;FAAGAAgAAAAhAN8afO7eAAAACgEAAA8AAABkcnMvZG93bnJldi54bWxMj8FOwzAQRO9I/IO1SNyo&#10;E6uBEuJUCIE4IWjLgaMTL0mEvY5iNw1/z3KC42qfZt5U28U7MeMUh0Aa8lUGAqkNdqBOw/vh6WoD&#10;IiZD1rhAqOEbI2zr87PKlDacaIfzPnWCQyiWRkOf0lhKGdsevYmrMCLx7zNM3iQ+p07ayZw43Dup&#10;suxaejMQN/RmxIce26/90Wt4UY+yWX/s8nZ+64cWX59dOpDWlxfL/R2IhEv6g+FXn9WhZqcmHMlG&#10;4TSs1U3BqAZ1yxMYKAqlQDRM5tkGZF3J/xPqHwAAAP//AwBQSwECLQAUAAYACAAAACEAtoM4kv4A&#10;AADhAQAAEwAAAAAAAAAAAAAAAAAAAAAAW0NvbnRlbnRfVHlwZXNdLnhtbFBLAQItABQABgAIAAAA&#10;IQA4/SH/1gAAAJQBAAALAAAAAAAAAAAAAAAAAC8BAABfcmVscy8ucmVsc1BLAQItABQABgAIAAAA&#10;IQAFISIXiAIAABoFAAAOAAAAAAAAAAAAAAAAAC4CAABkcnMvZTJvRG9jLnhtbFBLAQItABQABgAI&#10;AAAAIQDfGnzu3gAAAAoBAAAPAAAAAAAAAAAAAAAAAOIEAABkcnMvZG93bnJldi54bWxQSwUGAAAA&#10;AAQABADzAAAA7QUAAAAA&#10;" fillcolor="#70a3ce" strokecolor="#7f7f7f" strokeweight="1pt">
                <v:textbox inset="0,0,0,0">
                  <w:txbxContent>
                    <w:p w14:paraId="5D8FC499" w14:textId="77777777" w:rsidR="00125691" w:rsidRPr="00CD6A3F" w:rsidRDefault="00125691" w:rsidP="00D55ABF">
                      <w:pPr>
                        <w:jc w:val="center"/>
                        <w:rPr>
                          <w:rFonts w:ascii="Arial" w:hAnsi="Arial" w:cs="Arial"/>
                          <w:sz w:val="16"/>
                          <w:szCs w:val="16"/>
                        </w:rPr>
                      </w:pPr>
                      <w:r w:rsidRPr="00CD6A3F">
                        <w:rPr>
                          <w:rFonts w:ascii="Arial" w:hAnsi="Arial"/>
                          <w:sz w:val="16"/>
                          <w:szCs w:val="16"/>
                        </w:rPr>
                        <w:t>Documents d’activité connexes</w:t>
                      </w:r>
                    </w:p>
                  </w:txbxContent>
                </v:textbox>
                <w10:wrap type="square"/>
              </v:shape>
            </w:pict>
          </mc:Fallback>
        </mc:AlternateContent>
      </w:r>
      <w:proofErr w:type="gramStart"/>
      <w:r w:rsidR="00125691">
        <w:rPr>
          <w:rFonts w:ascii="Arial" w:hAnsi="Arial"/>
        </w:rPr>
        <w:t>sujet</w:t>
      </w:r>
      <w:proofErr w:type="gramEnd"/>
      <w:r w:rsidR="00125691">
        <w:rPr>
          <w:rFonts w:ascii="Arial" w:hAnsi="Arial"/>
        </w:rPr>
        <w:t xml:space="preserve"> du document d’activité</w:t>
      </w:r>
    </w:p>
    <w:p w14:paraId="62274D72" w14:textId="714EF876" w:rsidR="005A6848" w:rsidRPr="005A6848" w:rsidRDefault="00CD6A3F" w:rsidP="005A6848">
      <w:pPr>
        <w:numPr>
          <w:ilvl w:val="0"/>
          <w:numId w:val="14"/>
        </w:numPr>
        <w:rPr>
          <w:rFonts w:ascii="Arial" w:hAnsi="Arial" w:cs="Arial"/>
        </w:rPr>
      </w:pPr>
      <w:r>
        <w:rPr>
          <w:rFonts w:ascii="Arial" w:hAnsi="Arial"/>
          <w:noProof/>
        </w:rPr>
        <mc:AlternateContent>
          <mc:Choice Requires="wps">
            <w:drawing>
              <wp:anchor distT="0" distB="0" distL="114300" distR="114300" simplePos="0" relativeHeight="251816448" behindDoc="0" locked="0" layoutInCell="1" allowOverlap="1" wp14:anchorId="001A9EEB" wp14:editId="6292A4D3">
                <wp:simplePos x="0" y="0"/>
                <wp:positionH relativeFrom="column">
                  <wp:posOffset>4448810</wp:posOffset>
                </wp:positionH>
                <wp:positionV relativeFrom="paragraph">
                  <wp:posOffset>42390</wp:posOffset>
                </wp:positionV>
                <wp:extent cx="791845" cy="474345"/>
                <wp:effectExtent l="0" t="0" r="27305" b="20955"/>
                <wp:wrapSquare wrapText="bothSides"/>
                <wp:docPr id="200" name="Text Box 200"/>
                <wp:cNvGraphicFramePr/>
                <a:graphic xmlns:a="http://schemas.openxmlformats.org/drawingml/2006/main">
                  <a:graphicData uri="http://schemas.microsoft.com/office/word/2010/wordprocessingShape">
                    <wps:wsp>
                      <wps:cNvSpPr txBox="1"/>
                      <wps:spPr>
                        <a:xfrm>
                          <a:off x="0" y="0"/>
                          <a:ext cx="791845" cy="474345"/>
                        </a:xfrm>
                        <a:prstGeom prst="rect">
                          <a:avLst/>
                        </a:prstGeom>
                        <a:solidFill>
                          <a:srgbClr val="70A3CE"/>
                        </a:solidFill>
                        <a:ln w="12700" cap="flat" cmpd="sng" algn="ctr">
                          <a:solidFill>
                            <a:sysClr val="window" lastClr="FFFFFF">
                              <a:lumMod val="50000"/>
                            </a:sysClr>
                          </a:solidFill>
                          <a:prstDash val="solid"/>
                        </a:ln>
                        <a:effectLst/>
                      </wps:spPr>
                      <wps:txbx>
                        <w:txbxContent>
                          <w:p w14:paraId="1B085E2D" w14:textId="77777777" w:rsidR="00125691" w:rsidRPr="00CD6A3F" w:rsidRDefault="00125691" w:rsidP="00D55ABF">
                            <w:pPr>
                              <w:jc w:val="center"/>
                              <w:rPr>
                                <w:rFonts w:ascii="Arial" w:hAnsi="Arial" w:cs="Arial"/>
                                <w:sz w:val="16"/>
                                <w:szCs w:val="16"/>
                              </w:rPr>
                            </w:pPr>
                            <w:r w:rsidRPr="00CD6A3F">
                              <w:rPr>
                                <w:rFonts w:ascii="Arial" w:hAnsi="Arial"/>
                                <w:sz w:val="16"/>
                                <w:szCs w:val="16"/>
                              </w:rPr>
                              <w:t>Date de création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1A9EEB" id="Text Box 200" o:spid="_x0000_s1045" type="#_x0000_t202" style="position:absolute;left:0;text-align:left;margin-left:350.3pt;margin-top:3.35pt;width:62.35pt;height:37.3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mphQIAABoFAAAOAAAAZHJzL2Uyb0RvYy54bWysVEtv2zAMvg/YfxB0X530lS6oU2TpMgzo&#10;2gLt0LMiy4kBWdQkJXb26/dJtpO122mYDzLFNz+Sur5pa812yvmKTM7HJyPOlJFUVGad8+/Pyw9X&#10;nPkgTCE0GZXzvfL8Zvb+3XVjp+qUNqQL5RicGD9tbM43Idhplnm5UbXwJ2SVgbAkV4uAq1tnhRMN&#10;vNc6Ox2NLrOGXGEdSeU9uLedkM+S/7JUMjyUpVeB6Zwjt5BOl85VPLPZtZiunbCbSvZpiH/IohaV&#10;QdCDq1sRBNu66g9XdSUdeSrDiaQ6o7KspEo1oJrx6E01TxthVaoF4Hh7gMn/P7fyfvfoWFXkHGhy&#10;ZkSNJj2rNrBP1LLIA0KN9VMoPlmohhYCdHrgezBj4W3p6vhHSQxy+Nof8I3uJJiTj+Or8wvOJETn&#10;k/Mz0PCeHY2t8+GLoppFIucO7Uuoit2dD53qoBJjedJVsay0The3Xi20YzuBVk9G87PF5977KzVt&#10;WIP0TyexXCkwcqUWAWRtAYI3a86EXmOWZXAp9itrv/eHGJjCghrOtPABzJwv05eM9Lb+RkWXy8UI&#10;35BKsk81v/Ibq7oVftNZJFFvoU0sTqVR7kGI7ehgj1RoV21q4PgymkTWioo9WuWoG3dv5bJCgDsk&#10;+igc5hulY2fDA45SE/CgnuJsQ+7n3/hRH2MHKWcN9gVY/dgKp1D/V4OBhMswEG4gVgNhtvWC0Jcx&#10;XgMrEwkDF/RAlo7qF6zyPEaBSBiJWF0X+ssidHuLx0Cq+TypYYmsCHfmycroPEIVoXxuX4Sz/RQF&#10;jN89Dbskpm+GqdONlobm20BllSbtiCO6FS9YwNS3/rGIG/77PWkdn7TZLwAAAP//AwBQSwMEFAAG&#10;AAgAAAAhABU/IwPcAAAACAEAAA8AAABkcnMvZG93bnJldi54bWxMj8FOwzAMhu9IvENkJG4sbRnb&#10;VJpOCIE4IdjGgWOamLYicaom68rbY07jZuv/9flztZ29ExOOsQ+kIF9kIJBMsD21Cj4OzzcbEDFp&#10;stoFQgU/GGFbX15UurThRDuc9qkVDKFYagVdSkMpZTQdeh0XYUDi7CuMXidex1baUZ8Y7p0ssmwl&#10;ve6JL3R6wMcOzff+6BW8Fk+yWX7ucjO9d73BtxeXDqTU9dX8cA8i4ZzOZfjTZ3Wo2akJR7JROAVr&#10;pnNVwWoNgvNNcXcLouEhX4KsK/n/gfoXAAD//wMAUEsBAi0AFAAGAAgAAAAhALaDOJL+AAAA4QEA&#10;ABMAAAAAAAAAAAAAAAAAAAAAAFtDb250ZW50X1R5cGVzXS54bWxQSwECLQAUAAYACAAAACEAOP0h&#10;/9YAAACUAQAACwAAAAAAAAAAAAAAAAAvAQAAX3JlbHMvLnJlbHNQSwECLQAUAAYACAAAACEAIq5J&#10;qYUCAAAaBQAADgAAAAAAAAAAAAAAAAAuAgAAZHJzL2Uyb0RvYy54bWxQSwECLQAUAAYACAAAACEA&#10;FT8jA9wAAAAIAQAADwAAAAAAAAAAAAAAAADfBAAAZHJzL2Rvd25yZXYueG1sUEsFBgAAAAAEAAQA&#10;8wAAAOgFAAAAAA==&#10;" fillcolor="#70a3ce" strokecolor="#7f7f7f" strokeweight="1pt">
                <v:textbox inset="0,0,0,0">
                  <w:txbxContent>
                    <w:p w14:paraId="1B085E2D" w14:textId="77777777" w:rsidR="00125691" w:rsidRPr="00CD6A3F" w:rsidRDefault="00125691" w:rsidP="00D55ABF">
                      <w:pPr>
                        <w:jc w:val="center"/>
                        <w:rPr>
                          <w:rFonts w:ascii="Arial" w:hAnsi="Arial" w:cs="Arial"/>
                          <w:sz w:val="16"/>
                          <w:szCs w:val="16"/>
                        </w:rPr>
                      </w:pPr>
                      <w:r w:rsidRPr="00CD6A3F">
                        <w:rPr>
                          <w:rFonts w:ascii="Arial" w:hAnsi="Arial"/>
                          <w:sz w:val="16"/>
                          <w:szCs w:val="16"/>
                        </w:rPr>
                        <w:t>Date de création</w:t>
                      </w:r>
                    </w:p>
                  </w:txbxContent>
                </v:textbox>
                <w10:wrap type="square"/>
              </v:shape>
            </w:pict>
          </mc:Fallback>
        </mc:AlternateContent>
      </w:r>
      <w:proofErr w:type="gramStart"/>
      <w:r w:rsidR="000804AC">
        <w:rPr>
          <w:rFonts w:ascii="Arial" w:hAnsi="Arial"/>
        </w:rPr>
        <w:t>créateur</w:t>
      </w:r>
      <w:proofErr w:type="gramEnd"/>
      <w:r w:rsidR="000804AC">
        <w:rPr>
          <w:rFonts w:ascii="Arial" w:hAnsi="Arial"/>
        </w:rPr>
        <w:t xml:space="preserve"> du document d'activité</w:t>
      </w:r>
    </w:p>
    <w:p w14:paraId="18D300FB" w14:textId="502C9C38" w:rsidR="005A6848" w:rsidRPr="005A6848" w:rsidRDefault="00CD6A3F" w:rsidP="005A6848">
      <w:pPr>
        <w:numPr>
          <w:ilvl w:val="0"/>
          <w:numId w:val="14"/>
        </w:numPr>
        <w:rPr>
          <w:rFonts w:ascii="Arial" w:hAnsi="Arial" w:cs="Arial"/>
        </w:rPr>
      </w:pPr>
      <w:r>
        <w:rPr>
          <w:rFonts w:ascii="Arial" w:hAnsi="Arial"/>
          <w:noProof/>
        </w:rPr>
        <mc:AlternateContent>
          <mc:Choice Requires="wps">
            <w:drawing>
              <wp:anchor distT="0" distB="0" distL="114300" distR="114300" simplePos="0" relativeHeight="251720192" behindDoc="0" locked="0" layoutInCell="1" allowOverlap="1" wp14:anchorId="2E0AD442" wp14:editId="4ED903B3">
                <wp:simplePos x="0" y="0"/>
                <wp:positionH relativeFrom="column">
                  <wp:posOffset>2067931</wp:posOffset>
                </wp:positionH>
                <wp:positionV relativeFrom="paragraph">
                  <wp:posOffset>668620</wp:posOffset>
                </wp:positionV>
                <wp:extent cx="3272874" cy="241540"/>
                <wp:effectExtent l="0" t="0" r="0" b="6350"/>
                <wp:wrapNone/>
                <wp:docPr id="209" name="Text Box 209"/>
                <wp:cNvGraphicFramePr/>
                <a:graphic xmlns:a="http://schemas.openxmlformats.org/drawingml/2006/main">
                  <a:graphicData uri="http://schemas.microsoft.com/office/word/2010/wordprocessingShape">
                    <wps:wsp>
                      <wps:cNvSpPr txBox="1"/>
                      <wps:spPr>
                        <a:xfrm>
                          <a:off x="0" y="0"/>
                          <a:ext cx="3272874"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1476D" w14:textId="204AAA72" w:rsidR="00125691" w:rsidRPr="00B41CCF" w:rsidRDefault="00125691" w:rsidP="00B41CCF">
                            <w:pPr>
                              <w:jc w:val="right"/>
                              <w:rPr>
                                <w:rFonts w:ascii="Arial" w:hAnsi="Arial" w:cs="Arial"/>
                                <w:sz w:val="20"/>
                                <w:szCs w:val="20"/>
                              </w:rPr>
                            </w:pPr>
                            <w:r>
                              <w:rPr>
                                <w:rFonts w:ascii="Arial" w:hAnsi="Arial"/>
                                <w:sz w:val="20"/>
                              </w:rPr>
                              <w:t>Exemples de métadonnées d'un document d’activité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D442" id="Text Box 209" o:spid="_x0000_s1046" type="#_x0000_t202" style="position:absolute;left:0;text-align:left;margin-left:162.85pt;margin-top:52.65pt;width:257.7pt;height:1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hgIAAG4FAAAOAAAAZHJzL2Uyb0RvYy54bWysVE1v2zAMvQ/YfxB0X524adMGcYqsRYcB&#10;RVusHXpWZKkxJouaxMTOfv0o2U6DbJcOu9gS+Ujx45Hzq7Y2bKt8qMAWfHwy4kxZCWVlXwv+/fn2&#10;0wVnAYUthQGrCr5TgV8tPn6YN26mcliDKZVn5MSGWeMKvkZ0sywLcq1qEU7AKUtKDb4WSFf/mpVe&#10;NOS9Nlk+Gp1nDfjSeZAqBJLedEq+SP61VhIftA4KmSk4xYbp69N3Fb/ZYi5mr164dSX7MMQ/RFGL&#10;ytKje1c3AgXb+OoPV3UlPQTQeCKhzkDrSqqUA2UzHh1l87QWTqVcqDjB7csU/p9beb999KwqC56P&#10;LjmzoqYmPasW2WdoWZRRhRoXZgR8cgTFlhTU6UEeSBgTb7Wv459SYqSnWu/29Y3uJAlP82l+MZ1w&#10;JkmXT8Znk9SA7M3a+YBfFNQsHgruqX+prGJ7F5AiIegAiY9ZuK2MST00ljUFPz89GyWDvYYsjI1Y&#10;ldjQu4kZdZGnE+6MihhjvylN1UgJREHiobo2nm0FMUhIqSym3JNfQkeUpiDeY9jj36J6j3GXx/Ay&#10;WNwb15UFn7I/Crv8MYSsOzwV8iDveMR21SYajKdDZ1dQ7qjhHrqhCU7eVtSVOxHwUXiaEuoxTT4+&#10;0EcboOpDf+JsDf7X3+QRT+QlLWcNTV3Bw8+N8Ioz89USrS/HE+IEw3SZnE1zuvhDzepQYzf1NVBb&#10;xrRjnEzHiEczHLWH+oUWxDK+SiphJb1dcByO19jtAlowUi2XCUSD6QTe2Scno+vYpci55/ZFeNcT&#10;E4nS9zDMp5gd8bPDRksLyw2CrhJ5Y6G7qvYNoKFOnO4XUNwah/eEeluTi98AAAD//wMAUEsDBBQA&#10;BgAIAAAAIQBjFZYv4gAAAAsBAAAPAAAAZHJzL2Rvd25yZXYueG1sTI/LTsMwEEX3SPyDNUjsqPNo&#10;IErjVFWkCgnBoqUbdk7sJlHtcYjdNvD1DCtYztyjO2fK9WwNu+jJDw4FxIsImMbWqQE7AYf37UMO&#10;zAeJShqHWsCX9rCubm9KWSh3xZ2+7EPHqAR9IQX0IYwF577ttZV+4UaNlB3dZGWgceq4muSVyq3h&#10;SRQ9cisHpAu9HHXd6/a0P1sBL/X2Te6axObfpn5+PW7Gz8NHJsT93bxZAQt6Dn8w/OqTOlTk1Lgz&#10;Ks+MgDTJngilIMpSYETkyzgG1tBmmabAq5L//6H6AQAA//8DAFBLAQItABQABgAIAAAAIQC2gziS&#10;/gAAAOEBAAATAAAAAAAAAAAAAAAAAAAAAABbQ29udGVudF9UeXBlc10ueG1sUEsBAi0AFAAGAAgA&#10;AAAhADj9If/WAAAAlAEAAAsAAAAAAAAAAAAAAAAALwEAAF9yZWxzLy5yZWxzUEsBAi0AFAAGAAgA&#10;AAAhAEa6v/KGAgAAbgUAAA4AAAAAAAAAAAAAAAAALgIAAGRycy9lMm9Eb2MueG1sUEsBAi0AFAAG&#10;AAgAAAAhAGMVli/iAAAACwEAAA8AAAAAAAAAAAAAAAAA4AQAAGRycy9kb3ducmV2LnhtbFBLBQYA&#10;AAAABAAEAPMAAADvBQAAAAA=&#10;" filled="f" stroked="f" strokeweight=".5pt">
                <v:textbox>
                  <w:txbxContent>
                    <w:p w14:paraId="4FD1476D" w14:textId="204AAA72" w:rsidR="00125691" w:rsidRPr="00B41CCF" w:rsidRDefault="00125691" w:rsidP="00B41CCF">
                      <w:pPr>
                        <w:jc w:val="right"/>
                        <w:rPr>
                          <w:rFonts w:ascii="Arial" w:hAnsi="Arial" w:cs="Arial"/>
                          <w:sz w:val="20"/>
                          <w:szCs w:val="20"/>
                        </w:rPr>
                      </w:pPr>
                      <w:r>
                        <w:rPr>
                          <w:rFonts w:ascii="Arial" w:hAnsi="Arial"/>
                          <w:sz w:val="20"/>
                        </w:rPr>
                        <w:t>Exemples de métadonnées d'un document d’activité</w:t>
                      </w:r>
                    </w:p>
                  </w:txbxContent>
                </v:textbox>
              </v:shape>
            </w:pict>
          </mc:Fallback>
        </mc:AlternateContent>
      </w:r>
      <w:r>
        <w:rPr>
          <w:rFonts w:ascii="Arial" w:hAnsi="Arial"/>
          <w:noProof/>
        </w:rPr>
        <mc:AlternateContent>
          <mc:Choice Requires="wps">
            <w:drawing>
              <wp:anchor distT="0" distB="0" distL="114300" distR="114300" simplePos="0" relativeHeight="251901440" behindDoc="0" locked="0" layoutInCell="1" allowOverlap="1" wp14:anchorId="171A167E" wp14:editId="5C3775F0">
                <wp:simplePos x="0" y="0"/>
                <wp:positionH relativeFrom="column">
                  <wp:posOffset>3568928</wp:posOffset>
                </wp:positionH>
                <wp:positionV relativeFrom="paragraph">
                  <wp:posOffset>211419</wp:posOffset>
                </wp:positionV>
                <wp:extent cx="791845" cy="405442"/>
                <wp:effectExtent l="0" t="0" r="27305" b="13970"/>
                <wp:wrapSquare wrapText="bothSides"/>
                <wp:docPr id="201" name="Text Box 201"/>
                <wp:cNvGraphicFramePr/>
                <a:graphic xmlns:a="http://schemas.openxmlformats.org/drawingml/2006/main">
                  <a:graphicData uri="http://schemas.microsoft.com/office/word/2010/wordprocessingShape">
                    <wps:wsp>
                      <wps:cNvSpPr txBox="1"/>
                      <wps:spPr>
                        <a:xfrm>
                          <a:off x="0" y="0"/>
                          <a:ext cx="791845" cy="405442"/>
                        </a:xfrm>
                        <a:prstGeom prst="rect">
                          <a:avLst/>
                        </a:prstGeom>
                        <a:solidFill>
                          <a:srgbClr val="70A3CE"/>
                        </a:solidFill>
                        <a:ln w="12700" cap="flat" cmpd="sng" algn="ctr">
                          <a:solidFill>
                            <a:sysClr val="window" lastClr="FFFFFF">
                              <a:lumMod val="50000"/>
                            </a:sysClr>
                          </a:solidFill>
                          <a:prstDash val="solid"/>
                        </a:ln>
                        <a:effectLst/>
                      </wps:spPr>
                      <wps:txbx>
                        <w:txbxContent>
                          <w:p w14:paraId="1E8B5544" w14:textId="77777777" w:rsidR="00125691" w:rsidRPr="00CD6A3F" w:rsidRDefault="00125691" w:rsidP="00D55ABF">
                            <w:pPr>
                              <w:jc w:val="center"/>
                              <w:rPr>
                                <w:rFonts w:ascii="Arial" w:hAnsi="Arial" w:cs="Arial"/>
                                <w:sz w:val="16"/>
                                <w:szCs w:val="16"/>
                              </w:rPr>
                            </w:pPr>
                            <w:r w:rsidRPr="00CD6A3F">
                              <w:rPr>
                                <w:rFonts w:ascii="Arial" w:hAnsi="Arial"/>
                                <w:sz w:val="16"/>
                                <w:szCs w:val="16"/>
                              </w:rPr>
                              <w:t>Numéro du document d’activité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1A167E" id="Text Box 201" o:spid="_x0000_s1047" type="#_x0000_t202" style="position:absolute;left:0;text-align:left;margin-left:281pt;margin-top:16.65pt;width:62.35pt;height:31.9pt;z-index:25190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gGhQIAABoFAAAOAAAAZHJzL2Uyb0RvYy54bWysVFtv0zAUfkfiP1h+Z0lLx0q1dCodRUhj&#10;m7ShPbuO00TyDdttUn49n52kY4MnRB6c43M/3znHl1edkuQgnG+MLujkLKdEaG7KRu8K+v1x825O&#10;iQ9Ml0waLQp6FJ5eLd++uWztQkxNbWQpHIET7RetLWgdgl1kmee1UMyfGSs0hJVxigVc3S4rHWvh&#10;Xclsmucfsta40jrDhffgXvdCukz+q0rwcFdVXgQiC4rcQjpdOrfxzJaXbLFzzNYNH9Jg/5CFYo1G&#10;0JOraxYY2bvmD1eq4c54U4UzblRmqqrhItWAaib5q2oeamZFqgXgeHuCyf8/t/z2cO9IUxYU8SnR&#10;TKFJj6IL5JPpSOQBodb6BRQfLFRDBwE6PfI9mLHwrnIq/lESgRxYH0/4RncczIuPk/nsnBIO0Sw/&#10;n82m0Uv2bGydD1+EUSQSBXVoX0KVHW586FVHlRjLG9mUm0bKdHG77Vo6cmBo9UW+er/+PHh/oSY1&#10;aZH+9CJHipxh5CrJAkhlAYLXO0qY3GGWeXAp9gtrf/SnGJjC0rSUSOYDmAXdpC8Zyb36Zso+l/Mc&#10;35hKsk81v/Abq7pmvu4tkmiwkDoWJ9IoDyDEdvSwRyp02y41cDKPJpG1NeURrXKmH3dv+aZBgBsk&#10;es8c5hulY2fDHY5KGuBhBoqS2riff+NHfYwdpJS02Bdg9WPPnED9XzUGMi7XSLiR2I6E3qu1QV8w&#10;YsgmkTBwQY5k5Yx6wiqvYhSImOaI1XdhuKxDv7d4DLhYrZIalsiycKMfLI/OI1QRysfuiTk7TFHA&#10;+N2acZfY4tUw9brRUpvVPpiqSZP2jCO6FS9YwNS34bGIG/77PWk9P2nLXwAAAP//AwBQSwMEFAAG&#10;AAgAAAAhABPopjzeAAAACQEAAA8AAABkcnMvZG93bnJldi54bWxMj81OwzAQhO9IvIO1SNyo8wNp&#10;CXEqhECcELTlwNGxlzjCXkexm4a3x5zgOJrRzDfNdnGWzTiFwZOAfJUBQ1JeD9QLeD88XW2AhShJ&#10;S+sJBXxjgG17ftbIWvsT7XDex56lEgq1FGBiHGvOgzLoZFj5ESl5n35yMiY59VxP8pTKneVFllXc&#10;yYHSgpEjPhhUX/ujE/BSPPLu+mOXq/nNDApfn208kBCXF8v9HbCIS/wLwy9+Qoc2MXX+SDowK+Cm&#10;KtKXKKAsS2ApUG2qNbBOwO06B942/P+D9gcAAP//AwBQSwECLQAUAAYACAAAACEAtoM4kv4AAADh&#10;AQAAEwAAAAAAAAAAAAAAAAAAAAAAW0NvbnRlbnRfVHlwZXNdLnhtbFBLAQItABQABgAIAAAAIQA4&#10;/SH/1gAAAJQBAAALAAAAAAAAAAAAAAAAAC8BAABfcmVscy8ucmVsc1BLAQItABQABgAIAAAAIQAV&#10;uIgGhQIAABoFAAAOAAAAAAAAAAAAAAAAAC4CAABkcnMvZTJvRG9jLnhtbFBLAQItABQABgAIAAAA&#10;IQAT6KY83gAAAAkBAAAPAAAAAAAAAAAAAAAAAN8EAABkcnMvZG93bnJldi54bWxQSwUGAAAAAAQA&#10;BADzAAAA6gUAAAAA&#10;" fillcolor="#70a3ce" strokecolor="#7f7f7f" strokeweight="1pt">
                <v:textbox inset="0,0,0,0">
                  <w:txbxContent>
                    <w:p w14:paraId="1E8B5544" w14:textId="77777777" w:rsidR="00125691" w:rsidRPr="00CD6A3F" w:rsidRDefault="00125691" w:rsidP="00D55ABF">
                      <w:pPr>
                        <w:jc w:val="center"/>
                        <w:rPr>
                          <w:rFonts w:ascii="Arial" w:hAnsi="Arial" w:cs="Arial"/>
                          <w:sz w:val="16"/>
                          <w:szCs w:val="16"/>
                        </w:rPr>
                      </w:pPr>
                      <w:r w:rsidRPr="00CD6A3F">
                        <w:rPr>
                          <w:rFonts w:ascii="Arial" w:hAnsi="Arial"/>
                          <w:sz w:val="16"/>
                          <w:szCs w:val="16"/>
                        </w:rPr>
                        <w:t>Numéro du document d’activité</w:t>
                      </w:r>
                    </w:p>
                  </w:txbxContent>
                </v:textbox>
                <w10:wrap type="square"/>
              </v:shape>
            </w:pict>
          </mc:Fallback>
        </mc:AlternateContent>
      </w:r>
      <w:r>
        <w:rPr>
          <w:rFonts w:ascii="Arial" w:hAnsi="Arial"/>
          <w:noProof/>
        </w:rPr>
        <mc:AlternateContent>
          <mc:Choice Requires="wps">
            <w:drawing>
              <wp:anchor distT="0" distB="0" distL="114300" distR="114300" simplePos="0" relativeHeight="252048896" behindDoc="0" locked="0" layoutInCell="1" allowOverlap="1" wp14:anchorId="748C59BF" wp14:editId="56B4668E">
                <wp:simplePos x="0" y="0"/>
                <wp:positionH relativeFrom="column">
                  <wp:posOffset>2714913</wp:posOffset>
                </wp:positionH>
                <wp:positionV relativeFrom="paragraph">
                  <wp:posOffset>211419</wp:posOffset>
                </wp:positionV>
                <wp:extent cx="791845" cy="405442"/>
                <wp:effectExtent l="0" t="0" r="27305" b="13970"/>
                <wp:wrapSquare wrapText="bothSides"/>
                <wp:docPr id="204" name="Text Box 204"/>
                <wp:cNvGraphicFramePr/>
                <a:graphic xmlns:a="http://schemas.openxmlformats.org/drawingml/2006/main">
                  <a:graphicData uri="http://schemas.microsoft.com/office/word/2010/wordprocessingShape">
                    <wps:wsp>
                      <wps:cNvSpPr txBox="1"/>
                      <wps:spPr>
                        <a:xfrm>
                          <a:off x="0" y="0"/>
                          <a:ext cx="791845" cy="405442"/>
                        </a:xfrm>
                        <a:prstGeom prst="rect">
                          <a:avLst/>
                        </a:prstGeom>
                        <a:solidFill>
                          <a:srgbClr val="70A3CE"/>
                        </a:solidFill>
                        <a:ln w="12700" cap="flat" cmpd="sng" algn="ctr">
                          <a:solidFill>
                            <a:sysClr val="window" lastClr="FFFFFF">
                              <a:lumMod val="50000"/>
                            </a:sysClr>
                          </a:solidFill>
                          <a:prstDash val="solid"/>
                        </a:ln>
                        <a:effectLst/>
                      </wps:spPr>
                      <wps:txbx>
                        <w:txbxContent>
                          <w:p w14:paraId="21540E7B" w14:textId="77777777" w:rsidR="00125691" w:rsidRPr="00CD6A3F" w:rsidRDefault="00125691" w:rsidP="00D55ABF">
                            <w:pPr>
                              <w:jc w:val="center"/>
                              <w:rPr>
                                <w:rFonts w:ascii="Arial" w:hAnsi="Arial" w:cs="Arial"/>
                                <w:sz w:val="16"/>
                                <w:szCs w:val="16"/>
                              </w:rPr>
                            </w:pPr>
                            <w:r w:rsidRPr="00CD6A3F">
                              <w:rPr>
                                <w:rFonts w:ascii="Arial" w:hAnsi="Arial"/>
                                <w:sz w:val="16"/>
                                <w:szCs w:val="16"/>
                              </w:rPr>
                              <w:t>Utilisation du document d’activité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8C59BF" id="Text Box 204" o:spid="_x0000_s1048" type="#_x0000_t202" style="position:absolute;left:0;text-align:left;margin-left:213.75pt;margin-top:16.65pt;width:62.35pt;height:31.9pt;z-index:25204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mahwIAABoFAAAOAAAAZHJzL2Uyb0RvYy54bWysVFtP2zAUfp+0/2D5fSTtyoCKFHVlnSYx&#10;QIKJZ9dxmki+zXabdL+ez05SBtvTtDw4x+d+vnOOL686JcleON8YXdDJSU6J0NyUjd4W9Mfj+sM5&#10;JT4wXTJptCjoQXh6tXj/7rK1czE1tZGlcAROtJ+3tqB1CHaeZZ7XQjF/YqzQEFbGKRZwddusdKyF&#10;dyWzaZ5/ylrjSusMF96De90L6SL5ryrBw11VeRGILChyC+l06dzEM1tcsvnWMVs3fEiD/UMWijUa&#10;QY+urllgZOeaP1yphjvjTRVOuFGZqaqGi1QDqpnkb6p5qJkVqRaA4+0RJv//3PLb/b0jTVnQaT6j&#10;RDOFJj2KLpDPpiORB4Ra6+dQfLBQDR0E6PTI92DGwrvKqfhHSQRyYH044hvdcTDPLibns1NKOESz&#10;/HQ2m0Yv2YuxdT58FUaRSBTUoX0JVba/8aFXHVViLG9kU64bKdPFbTcr6cieodVn+fLj6svg/ZWa&#10;1KRF+tOzHClyhpGrJAsglQUIXm8pYXKLWebBpdivrP3BH2NgCkvTUiKZD2AWdJ2+ZCR36rsp+1xO&#10;c3xjKsk+1fzKb6zqmvm6t0iiwULqWJxIozyAENvRwx6p0G261MDJRTSJrI0pD2iVM/24e8vXDQLc&#10;INF75jDfKB07G+5wVNIADzNQlNTG/fobP+pj7CClpMW+AKufO+YE6v+mMZBxuUbCjcRmJPROrQz6&#10;MsFrYHkiYeCCHMnKGfWEVV7GKBAxzRGr78JwWYV+b/EYcLFcJjUskWXhRj9YHp1HqCKUj90Tc3aY&#10;ooDxuzXjLrH5m2HqdaOlNstdMFWTJu0FR3QrXrCAqW/DYxE3/Pd70np50hbPAAAA//8DAFBLAwQU&#10;AAYACAAAACEAEQ5TZN4AAAAJAQAADwAAAGRycy9kb3ducmV2LnhtbEyPwU7DMBBE70j8g7VI3KgT&#10;p6EQ4lQIgTghaMuBo2MvcUS8jmI3DX+POcFxNU8zb+vt4gY24xR6TxLyVQYMSXvTUyfh/fB0dQMs&#10;REVGDZ5QwjcG2DbnZ7WqjD/RDud97FgqoVApCTbGseI8aItOhZUfkVL26SenYjqnjptJnVK5G7jI&#10;smvuVE9pwaoRHyzqr/3RSXgRj7xdf+xyPb/ZXuPr8xAPJOXlxXJ/ByziEv9g+NVP6tAkp9YfyQQ2&#10;SFiLTZlQCUVRAEtAWQoBrJVwu8mBNzX//0HzAwAA//8DAFBLAQItABQABgAIAAAAIQC2gziS/gAA&#10;AOEBAAATAAAAAAAAAAAAAAAAAAAAAABbQ29udGVudF9UeXBlc10ueG1sUEsBAi0AFAAGAAgAAAAh&#10;ADj9If/WAAAAlAEAAAsAAAAAAAAAAAAAAAAALwEAAF9yZWxzLy5yZWxzUEsBAi0AFAAGAAgAAAAh&#10;ANRwSZqHAgAAGgUAAA4AAAAAAAAAAAAAAAAALgIAAGRycy9lMm9Eb2MueG1sUEsBAi0AFAAGAAgA&#10;AAAhABEOU2TeAAAACQEAAA8AAAAAAAAAAAAAAAAA4QQAAGRycy9kb3ducmV2LnhtbFBLBQYAAAAA&#10;BAAEAPMAAADsBQAAAAA=&#10;" fillcolor="#70a3ce" strokecolor="#7f7f7f" strokeweight="1pt">
                <v:textbox inset="0,0,0,0">
                  <w:txbxContent>
                    <w:p w14:paraId="21540E7B" w14:textId="77777777" w:rsidR="00125691" w:rsidRPr="00CD6A3F" w:rsidRDefault="00125691" w:rsidP="00D55ABF">
                      <w:pPr>
                        <w:jc w:val="center"/>
                        <w:rPr>
                          <w:rFonts w:ascii="Arial" w:hAnsi="Arial" w:cs="Arial"/>
                          <w:sz w:val="16"/>
                          <w:szCs w:val="16"/>
                        </w:rPr>
                      </w:pPr>
                      <w:r w:rsidRPr="00CD6A3F">
                        <w:rPr>
                          <w:rFonts w:ascii="Arial" w:hAnsi="Arial"/>
                          <w:sz w:val="16"/>
                          <w:szCs w:val="16"/>
                        </w:rPr>
                        <w:t>Utilisation du document d’activité</w:t>
                      </w:r>
                    </w:p>
                  </w:txbxContent>
                </v:textbox>
                <w10:wrap type="square"/>
              </v:shape>
            </w:pict>
          </mc:Fallback>
        </mc:AlternateContent>
      </w:r>
      <w:r>
        <w:rPr>
          <w:rFonts w:ascii="Arial" w:hAnsi="Arial"/>
          <w:noProof/>
        </w:rPr>
        <mc:AlternateContent>
          <mc:Choice Requires="wps">
            <w:drawing>
              <wp:anchor distT="0" distB="0" distL="114300" distR="114300" simplePos="0" relativeHeight="252133888" behindDoc="0" locked="0" layoutInCell="1" allowOverlap="1" wp14:anchorId="2EA34C84" wp14:editId="61CF44C7">
                <wp:simplePos x="0" y="0"/>
                <wp:positionH relativeFrom="column">
                  <wp:posOffset>4448822</wp:posOffset>
                </wp:positionH>
                <wp:positionV relativeFrom="paragraph">
                  <wp:posOffset>211419</wp:posOffset>
                </wp:positionV>
                <wp:extent cx="791845" cy="405442"/>
                <wp:effectExtent l="0" t="0" r="27305" b="13970"/>
                <wp:wrapSquare wrapText="bothSides"/>
                <wp:docPr id="205" name="Text Box 205"/>
                <wp:cNvGraphicFramePr/>
                <a:graphic xmlns:a="http://schemas.openxmlformats.org/drawingml/2006/main">
                  <a:graphicData uri="http://schemas.microsoft.com/office/word/2010/wordprocessingShape">
                    <wps:wsp>
                      <wps:cNvSpPr txBox="1"/>
                      <wps:spPr>
                        <a:xfrm>
                          <a:off x="0" y="0"/>
                          <a:ext cx="791845" cy="405442"/>
                        </a:xfrm>
                        <a:prstGeom prst="rect">
                          <a:avLst/>
                        </a:prstGeom>
                        <a:solidFill>
                          <a:srgbClr val="70A3CE"/>
                        </a:solidFill>
                        <a:ln w="12700" cap="flat" cmpd="sng" algn="ctr">
                          <a:solidFill>
                            <a:sysClr val="window" lastClr="FFFFFF">
                              <a:lumMod val="50000"/>
                            </a:sysClr>
                          </a:solidFill>
                          <a:prstDash val="solid"/>
                        </a:ln>
                        <a:effectLst/>
                      </wps:spPr>
                      <wps:txbx>
                        <w:txbxContent>
                          <w:p w14:paraId="43EADEB7" w14:textId="77777777" w:rsidR="00125691" w:rsidRPr="00CD6A3F" w:rsidRDefault="00125691" w:rsidP="00D55ABF">
                            <w:pPr>
                              <w:jc w:val="center"/>
                              <w:rPr>
                                <w:rFonts w:ascii="Arial" w:hAnsi="Arial" w:cs="Arial"/>
                                <w:sz w:val="16"/>
                                <w:szCs w:val="16"/>
                              </w:rPr>
                            </w:pPr>
                            <w:r w:rsidRPr="00CD6A3F">
                              <w:rPr>
                                <w:rFonts w:ascii="Arial" w:hAnsi="Arial"/>
                                <w:sz w:val="16"/>
                                <w:szCs w:val="16"/>
                              </w:rPr>
                              <w:t>Date d'envoi et de réception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A34C84" id="Text Box 205" o:spid="_x0000_s1049" type="#_x0000_t202" style="position:absolute;left:0;text-align:left;margin-left:350.3pt;margin-top:16.65pt;width:62.35pt;height:31.9pt;z-index:25213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sNhAIAABoFAAAOAAAAZHJzL2Uyb0RvYy54bWysVFtv0zAUfkfiP1h+Z0lLx0a1dCodRUhj&#10;m7ShPbuO00TyDdttUn49n52kZYMnRB6c43M/3znHV9edkmQvnG+MLujkLKdEaG7KRm8L+v1p/e6S&#10;Eh+YLpk0WhT0IDy9Xrx9c9XauZia2shSOAIn2s9bW9A6BDvPMs9roZg/M1ZoCCvjFAu4um1WOtbC&#10;u5LZNM8/ZK1xpXWGC+/BvemFdJH8V5Xg4b6qvAhEFhS5hXS6dG7imS2u2HzrmK0bPqTB/iELxRqN&#10;oEdXNywwsnPNH65Uw53xpgpn3KjMVFXDRaoB1UzyV9U81syKVAvA8fYIk/9/bvnd/sGRpizoND+n&#10;RDOFJj2JLpBPpiORB4Ra6+dQfLRQDR0E6PTI92DGwrvKqfhHSQRyYH044hvdcTAvPk4uZ4jCIZrl&#10;57PZNHrJTsbW+fBFGEUiUVCH9iVU2f7Wh151VImxvJFNuW6kTBe33aykI3uGVl/ky/erz4P3F2pS&#10;kxbpTy9ypMgZRq6SLIBUFiB4vaWEyS1mmQeXYr+w9gd/jIEpLE1LiWQ+gFnQdfqSkdypb6bscznP&#10;8Y2pJPtU8wu/saob5uveIokGC6ljcSKN8gBCbEcPe6RCt+mGBkaTyNqY8oBWOdOPu7d83SDALRJ9&#10;YA7zjdKxs+EeRyUN8DADRUlt3M+/8aM+xg5SSlrsC7D6sWNOoP6vGgMZl2sk3EhsRkLv1MqgLxO8&#10;BpYnEgYuyJGsnFHPWOVljAIR0xyx+i4Ml1Xo9xaPARfLZVLDElkWbvWj5dF5hCpC+dQ9M2eHKQoY&#10;vzsz7hKbvxqmXjdaarPcBVM1adJOOKJb8YIFTH0bHou44b/fk9bpSVv8AgAA//8DAFBLAwQUAAYA&#10;CAAAACEA3ilF794AAAAJAQAADwAAAGRycy9kb3ducmV2LnhtbEyPTU/DMAyG70j8h8hI3Fj6AWwr&#10;TSeEQJzQ2MZhxzQ1TUXjVE3WlX+POcHNll89ft5yM7teTDiGzpOCdJGAQDK+6ahV8HF4uVmBCFFT&#10;o3tPqOAbA2yqy4tSF40/0w6nfWwFQygUWoGNcSikDMai02HhByS+ffrR6cjr2Mpm1GeGu15mSXIv&#10;ne6IP1g94JNF87U/OQVv2bOsb4+71EzvtjO4fe3jgZS6vpofH0BEnONfGH71WR0qdqr9iZogegVL&#10;pnNUQZ7nIDiwyu54qBWslynIqpT/G1Q/AAAA//8DAFBLAQItABQABgAIAAAAIQC2gziS/gAAAOEB&#10;AAATAAAAAAAAAAAAAAAAAAAAAABbQ29udGVudF9UeXBlc10ueG1sUEsBAi0AFAAGAAgAAAAhADj9&#10;If/WAAAAlAEAAAsAAAAAAAAAAAAAAAAALwEAAF9yZWxzLy5yZWxzUEsBAi0AFAAGAAgAAAAhAM1l&#10;ew2EAgAAGgUAAA4AAAAAAAAAAAAAAAAALgIAAGRycy9lMm9Eb2MueG1sUEsBAi0AFAAGAAgAAAAh&#10;AN4pRe/eAAAACQEAAA8AAAAAAAAAAAAAAAAA3gQAAGRycy9kb3ducmV2LnhtbFBLBQYAAAAABAAE&#10;APMAAADpBQAAAAA=&#10;" fillcolor="#70a3ce" strokecolor="#7f7f7f" strokeweight="1pt">
                <v:textbox inset="0,0,0,0">
                  <w:txbxContent>
                    <w:p w14:paraId="43EADEB7" w14:textId="77777777" w:rsidR="00125691" w:rsidRPr="00CD6A3F" w:rsidRDefault="00125691" w:rsidP="00D55ABF">
                      <w:pPr>
                        <w:jc w:val="center"/>
                        <w:rPr>
                          <w:rFonts w:ascii="Arial" w:hAnsi="Arial" w:cs="Arial"/>
                          <w:sz w:val="16"/>
                          <w:szCs w:val="16"/>
                        </w:rPr>
                      </w:pPr>
                      <w:r w:rsidRPr="00CD6A3F">
                        <w:rPr>
                          <w:rFonts w:ascii="Arial" w:hAnsi="Arial"/>
                          <w:sz w:val="16"/>
                          <w:szCs w:val="16"/>
                        </w:rPr>
                        <w:t>Date d'envoi et de réception</w:t>
                      </w:r>
                    </w:p>
                  </w:txbxContent>
                </v:textbox>
                <w10:wrap type="square"/>
              </v:shape>
            </w:pict>
          </mc:Fallback>
        </mc:AlternateContent>
      </w:r>
      <w:proofErr w:type="gramStart"/>
      <w:r w:rsidR="00125691">
        <w:rPr>
          <w:rFonts w:ascii="Arial" w:hAnsi="Arial"/>
        </w:rPr>
        <w:t>expéditeur</w:t>
      </w:r>
      <w:proofErr w:type="gramEnd"/>
      <w:r w:rsidR="00125691">
        <w:rPr>
          <w:rFonts w:ascii="Arial" w:hAnsi="Arial"/>
        </w:rPr>
        <w:t xml:space="preserve"> du document d’activité </w:t>
      </w:r>
    </w:p>
    <w:p w14:paraId="71D96C9B" w14:textId="600FA468" w:rsidR="005A6848" w:rsidRPr="005A6848" w:rsidRDefault="000804AC" w:rsidP="005A6848">
      <w:pPr>
        <w:numPr>
          <w:ilvl w:val="0"/>
          <w:numId w:val="14"/>
        </w:numPr>
        <w:rPr>
          <w:rFonts w:ascii="Arial" w:hAnsi="Arial" w:cs="Arial"/>
        </w:rPr>
      </w:pPr>
      <w:proofErr w:type="gramStart"/>
      <w:r>
        <w:rPr>
          <w:rFonts w:ascii="Arial" w:hAnsi="Arial"/>
        </w:rPr>
        <w:t>destinataire</w:t>
      </w:r>
      <w:proofErr w:type="gramEnd"/>
      <w:r>
        <w:rPr>
          <w:rFonts w:ascii="Arial" w:hAnsi="Arial"/>
        </w:rPr>
        <w:t xml:space="preserve"> du document d’activité </w:t>
      </w:r>
    </w:p>
    <w:p w14:paraId="3D2864D4" w14:textId="251EB78E" w:rsidR="005A6848" w:rsidRPr="005A6848" w:rsidRDefault="00125691" w:rsidP="005A6848">
      <w:pPr>
        <w:numPr>
          <w:ilvl w:val="0"/>
          <w:numId w:val="14"/>
        </w:numPr>
        <w:rPr>
          <w:rFonts w:ascii="Arial" w:hAnsi="Arial" w:cs="Arial"/>
        </w:rPr>
      </w:pPr>
      <w:proofErr w:type="gramStart"/>
      <w:r>
        <w:rPr>
          <w:rFonts w:ascii="Arial" w:hAnsi="Arial"/>
        </w:rPr>
        <w:t>dates</w:t>
      </w:r>
      <w:proofErr w:type="gramEnd"/>
      <w:r>
        <w:rPr>
          <w:rFonts w:ascii="Arial" w:hAnsi="Arial"/>
        </w:rPr>
        <w:t xml:space="preserve"> des actions clés</w:t>
      </w:r>
    </w:p>
    <w:p w14:paraId="51B0EFDB" w14:textId="67A8C223" w:rsidR="005A6848" w:rsidRPr="005A6848" w:rsidRDefault="00EC5802" w:rsidP="005A6848">
      <w:pPr>
        <w:numPr>
          <w:ilvl w:val="0"/>
          <w:numId w:val="14"/>
        </w:numPr>
        <w:rPr>
          <w:rFonts w:ascii="Arial" w:hAnsi="Arial" w:cs="Arial"/>
        </w:rPr>
      </w:pPr>
      <w:proofErr w:type="gramStart"/>
      <w:r>
        <w:rPr>
          <w:rFonts w:ascii="Arial" w:hAnsi="Arial"/>
        </w:rPr>
        <w:t>numéros</w:t>
      </w:r>
      <w:proofErr w:type="gramEnd"/>
      <w:r>
        <w:rPr>
          <w:rFonts w:ascii="Arial" w:hAnsi="Arial"/>
        </w:rPr>
        <w:t xml:space="preserve"> d'identification lors de l’enregistrement du document d’activité dans un système de documents d’activité</w:t>
      </w:r>
      <w:r>
        <w:t xml:space="preserve"> </w:t>
      </w:r>
    </w:p>
    <w:p w14:paraId="0BEE9268" w14:textId="77777777" w:rsidR="005A6848" w:rsidRPr="005A6848" w:rsidRDefault="005A6848" w:rsidP="005A6848">
      <w:pPr>
        <w:numPr>
          <w:ilvl w:val="0"/>
          <w:numId w:val="14"/>
        </w:numPr>
        <w:rPr>
          <w:rFonts w:ascii="Arial" w:hAnsi="Arial" w:cs="Arial"/>
        </w:rPr>
      </w:pPr>
      <w:proofErr w:type="gramStart"/>
      <w:r>
        <w:rPr>
          <w:rFonts w:ascii="Arial" w:hAnsi="Arial"/>
        </w:rPr>
        <w:t>liens</w:t>
      </w:r>
      <w:proofErr w:type="gramEnd"/>
      <w:r>
        <w:rPr>
          <w:rFonts w:ascii="Arial" w:hAnsi="Arial"/>
        </w:rPr>
        <w:t xml:space="preserve"> vers toute communication connexe</w:t>
      </w:r>
    </w:p>
    <w:p w14:paraId="5A735E32" w14:textId="77777777" w:rsidR="005A6848" w:rsidRPr="005A6848" w:rsidRDefault="005A6848" w:rsidP="005A6848">
      <w:pPr>
        <w:numPr>
          <w:ilvl w:val="0"/>
          <w:numId w:val="14"/>
        </w:numPr>
        <w:rPr>
          <w:rFonts w:ascii="Arial" w:hAnsi="Arial" w:cs="Arial"/>
        </w:rPr>
      </w:pPr>
      <w:proofErr w:type="gramStart"/>
      <w:r>
        <w:rPr>
          <w:rFonts w:ascii="Arial" w:hAnsi="Arial"/>
        </w:rPr>
        <w:t>format</w:t>
      </w:r>
      <w:proofErr w:type="gramEnd"/>
      <w:r>
        <w:rPr>
          <w:rFonts w:ascii="Arial" w:hAnsi="Arial"/>
        </w:rPr>
        <w:t xml:space="preserve"> de fichier du document d’activité numérique - s'agit-il d'un document PDF, d'une page Web HTML, d'une image JPEG, d'un e-mail, d'un fichier audio MP3, etc. ?</w:t>
      </w:r>
    </w:p>
    <w:p w14:paraId="16F189C5" w14:textId="77777777" w:rsidR="005A6848" w:rsidRDefault="005A6848" w:rsidP="005A6848">
      <w:pPr>
        <w:numPr>
          <w:ilvl w:val="0"/>
          <w:numId w:val="14"/>
        </w:numPr>
        <w:rPr>
          <w:rFonts w:ascii="Arial" w:hAnsi="Arial" w:cs="Arial"/>
        </w:rPr>
      </w:pPr>
      <w:proofErr w:type="gramStart"/>
      <w:r>
        <w:rPr>
          <w:rFonts w:ascii="Arial" w:hAnsi="Arial"/>
        </w:rPr>
        <w:t>informations</w:t>
      </w:r>
      <w:proofErr w:type="gramEnd"/>
      <w:r>
        <w:rPr>
          <w:rFonts w:ascii="Arial" w:hAnsi="Arial"/>
        </w:rPr>
        <w:t xml:space="preserve"> sur les personnes qui ont utilisé le document d’activité.</w:t>
      </w:r>
    </w:p>
    <w:p w14:paraId="4B3F09BB" w14:textId="77777777" w:rsidR="006808DD" w:rsidRPr="005A6848" w:rsidRDefault="006808DD" w:rsidP="00B41CCF">
      <w:pPr>
        <w:ind w:left="720"/>
        <w:rPr>
          <w:rFonts w:ascii="Arial" w:hAnsi="Arial" w:cs="Arial"/>
        </w:rPr>
      </w:pPr>
    </w:p>
    <w:p w14:paraId="4C65297E" w14:textId="77777777" w:rsidR="005A6848" w:rsidRPr="005A6848" w:rsidRDefault="005A6848" w:rsidP="005A6848">
      <w:pPr>
        <w:rPr>
          <w:rFonts w:ascii="Arial" w:hAnsi="Arial" w:cs="Arial"/>
          <w:b/>
        </w:rPr>
      </w:pPr>
      <w:r>
        <w:rPr>
          <w:rFonts w:ascii="Arial" w:hAnsi="Arial"/>
        </w:rPr>
        <w:t xml:space="preserve">Vous trouverez plus d'informations sur les métadonnées d'archivage dans la norme ISO 23081 - parties 1 et 2, </w:t>
      </w:r>
      <w:r>
        <w:rPr>
          <w:rFonts w:ascii="Arial" w:hAnsi="Arial"/>
          <w:i/>
        </w:rPr>
        <w:t xml:space="preserve">Métadonnées pour les documents d’activité : Principes </w:t>
      </w:r>
      <w:r>
        <w:rPr>
          <w:rFonts w:ascii="Arial" w:hAnsi="Arial"/>
        </w:rPr>
        <w:t xml:space="preserve">et </w:t>
      </w:r>
      <w:r>
        <w:rPr>
          <w:rFonts w:ascii="Arial" w:hAnsi="Arial"/>
          <w:i/>
        </w:rPr>
        <w:t>problèmes de mise en œuvre</w:t>
      </w:r>
      <w:r>
        <w:rPr>
          <w:rFonts w:ascii="Arial" w:hAnsi="Arial"/>
        </w:rPr>
        <w:t>.</w:t>
      </w:r>
    </w:p>
    <w:p w14:paraId="5FF5A974" w14:textId="77777777" w:rsidR="005A6848" w:rsidRPr="005A6848" w:rsidRDefault="00C6338C" w:rsidP="00CD6A3F">
      <w:pPr>
        <w:pStyle w:val="Heading1"/>
        <w:rPr>
          <w:rFonts w:cs="Arial"/>
          <w:szCs w:val="22"/>
        </w:rPr>
      </w:pPr>
      <w:r>
        <w:br w:type="page"/>
      </w:r>
      <w:bookmarkStart w:id="4" w:name="_Toc76741599"/>
      <w:r>
        <w:lastRenderedPageBreak/>
        <w:t>QU'EST-CE QUE LA TENUE D’ARCHIVES NUMÉRIQUES ?</w:t>
      </w:r>
      <w:bookmarkEnd w:id="4"/>
    </w:p>
    <w:p w14:paraId="6E72A972" w14:textId="77777777" w:rsidR="005A6848" w:rsidRPr="00A503BF" w:rsidRDefault="005A6848" w:rsidP="005A6848">
      <w:pPr>
        <w:rPr>
          <w:rFonts w:ascii="Arial" w:hAnsi="Arial" w:cs="Arial"/>
        </w:rPr>
      </w:pPr>
    </w:p>
    <w:p w14:paraId="3FDB603E" w14:textId="77777777" w:rsidR="0051464A" w:rsidRDefault="005A6848" w:rsidP="00B41CCF">
      <w:pPr>
        <w:rPr>
          <w:rFonts w:ascii="Arial" w:hAnsi="Arial" w:cs="Arial"/>
        </w:rPr>
      </w:pPr>
      <w:r>
        <w:rPr>
          <w:rFonts w:ascii="Arial" w:hAnsi="Arial"/>
        </w:rPr>
        <w:t xml:space="preserve">L'expression « tenue d’archives numériques » ou « tenue des documents d’activité numériques » fait référence aux différents processus et activités qui interviennent dans la gestion d'un document d’activité numérique au cours de sa vie. Le tableau en page suivante et le diagramme ci-après montrent les activités clés qui composent une stratégie de tenue d’archives numériques : </w:t>
      </w:r>
    </w:p>
    <w:p w14:paraId="5E07FEAB" w14:textId="77777777" w:rsidR="0051464A" w:rsidRDefault="0051464A" w:rsidP="00B41CCF">
      <w:pPr>
        <w:rPr>
          <w:rFonts w:ascii="Arial" w:hAnsi="Arial" w:cs="Arial"/>
        </w:rPr>
      </w:pPr>
    </w:p>
    <w:p w14:paraId="73C1BF48" w14:textId="77777777" w:rsidR="0051464A" w:rsidRDefault="0051464A" w:rsidP="000804AC">
      <w:pPr>
        <w:numPr>
          <w:ilvl w:val="0"/>
          <w:numId w:val="22"/>
        </w:numPr>
        <w:rPr>
          <w:rFonts w:ascii="Arial" w:hAnsi="Arial" w:cs="Arial"/>
        </w:rPr>
      </w:pPr>
      <w:proofErr w:type="gramStart"/>
      <w:r>
        <w:rPr>
          <w:rFonts w:ascii="Arial" w:hAnsi="Arial"/>
        </w:rPr>
        <w:t>planification</w:t>
      </w:r>
      <w:proofErr w:type="gramEnd"/>
      <w:r>
        <w:rPr>
          <w:rFonts w:ascii="Arial" w:hAnsi="Arial"/>
        </w:rPr>
        <w:t xml:space="preserve"> ;</w:t>
      </w:r>
    </w:p>
    <w:p w14:paraId="6AD43333" w14:textId="77777777" w:rsidR="000804AC" w:rsidRPr="0051464A" w:rsidRDefault="005A6848" w:rsidP="000804AC">
      <w:pPr>
        <w:numPr>
          <w:ilvl w:val="0"/>
          <w:numId w:val="22"/>
        </w:numPr>
        <w:rPr>
          <w:rFonts w:ascii="Arial" w:hAnsi="Arial" w:cs="Arial"/>
        </w:rPr>
      </w:pPr>
      <w:proofErr w:type="gramStart"/>
      <w:r>
        <w:rPr>
          <w:rFonts w:ascii="Arial" w:hAnsi="Arial"/>
        </w:rPr>
        <w:t>création</w:t>
      </w:r>
      <w:proofErr w:type="gramEnd"/>
      <w:r>
        <w:rPr>
          <w:rFonts w:ascii="Arial" w:hAnsi="Arial"/>
        </w:rPr>
        <w:t xml:space="preserve"> et capture ; </w:t>
      </w:r>
    </w:p>
    <w:p w14:paraId="69BD2A14" w14:textId="77777777" w:rsidR="000804AC" w:rsidRPr="0051464A" w:rsidRDefault="005A6848" w:rsidP="000804AC">
      <w:pPr>
        <w:numPr>
          <w:ilvl w:val="0"/>
          <w:numId w:val="22"/>
        </w:numPr>
        <w:rPr>
          <w:rFonts w:ascii="Arial" w:hAnsi="Arial" w:cs="Arial"/>
        </w:rPr>
      </w:pPr>
      <w:proofErr w:type="gramStart"/>
      <w:r>
        <w:rPr>
          <w:rFonts w:ascii="Arial" w:hAnsi="Arial"/>
        </w:rPr>
        <w:t>classement</w:t>
      </w:r>
      <w:proofErr w:type="gramEnd"/>
      <w:r>
        <w:rPr>
          <w:rFonts w:ascii="Arial" w:hAnsi="Arial"/>
        </w:rPr>
        <w:t xml:space="preserve"> ; </w:t>
      </w:r>
    </w:p>
    <w:p w14:paraId="19043987" w14:textId="77777777" w:rsidR="000804AC" w:rsidRPr="0051464A" w:rsidRDefault="005A6848" w:rsidP="000804AC">
      <w:pPr>
        <w:numPr>
          <w:ilvl w:val="0"/>
          <w:numId w:val="22"/>
        </w:numPr>
        <w:rPr>
          <w:rFonts w:ascii="Arial" w:hAnsi="Arial" w:cs="Arial"/>
        </w:rPr>
      </w:pPr>
      <w:proofErr w:type="gramStart"/>
      <w:r>
        <w:rPr>
          <w:rFonts w:ascii="Arial" w:hAnsi="Arial"/>
        </w:rPr>
        <w:t>maintenance</w:t>
      </w:r>
      <w:proofErr w:type="gramEnd"/>
      <w:r>
        <w:rPr>
          <w:rFonts w:ascii="Arial" w:hAnsi="Arial"/>
        </w:rPr>
        <w:t xml:space="preserve"> ; </w:t>
      </w:r>
    </w:p>
    <w:p w14:paraId="521FB7F9" w14:textId="77777777" w:rsidR="000804AC" w:rsidRPr="0051464A" w:rsidRDefault="005A6848" w:rsidP="000804AC">
      <w:pPr>
        <w:numPr>
          <w:ilvl w:val="0"/>
          <w:numId w:val="22"/>
        </w:numPr>
        <w:rPr>
          <w:rFonts w:ascii="Arial" w:hAnsi="Arial" w:cs="Arial"/>
        </w:rPr>
      </w:pPr>
      <w:proofErr w:type="gramStart"/>
      <w:r>
        <w:rPr>
          <w:rFonts w:ascii="Arial" w:hAnsi="Arial"/>
        </w:rPr>
        <w:t>accès</w:t>
      </w:r>
      <w:proofErr w:type="gramEnd"/>
      <w:r>
        <w:rPr>
          <w:rFonts w:ascii="Arial" w:hAnsi="Arial"/>
        </w:rPr>
        <w:t xml:space="preserve"> ; </w:t>
      </w:r>
    </w:p>
    <w:p w14:paraId="25E1B3AF" w14:textId="77777777" w:rsidR="000804AC" w:rsidRPr="0051464A" w:rsidRDefault="005A6848" w:rsidP="000804AC">
      <w:pPr>
        <w:numPr>
          <w:ilvl w:val="0"/>
          <w:numId w:val="22"/>
        </w:numPr>
        <w:rPr>
          <w:rFonts w:ascii="Arial" w:hAnsi="Arial" w:cs="Arial"/>
        </w:rPr>
      </w:pPr>
      <w:proofErr w:type="gramStart"/>
      <w:r>
        <w:rPr>
          <w:rFonts w:ascii="Arial" w:hAnsi="Arial"/>
        </w:rPr>
        <w:t>mise</w:t>
      </w:r>
      <w:proofErr w:type="gramEnd"/>
      <w:r>
        <w:rPr>
          <w:rFonts w:ascii="Arial" w:hAnsi="Arial"/>
        </w:rPr>
        <w:t xml:space="preserve"> au rebut ; et </w:t>
      </w:r>
    </w:p>
    <w:p w14:paraId="5EB70D73" w14:textId="77777777" w:rsidR="000804AC" w:rsidRPr="0051464A" w:rsidRDefault="005A6848" w:rsidP="000804AC">
      <w:pPr>
        <w:numPr>
          <w:ilvl w:val="0"/>
          <w:numId w:val="22"/>
        </w:numPr>
        <w:rPr>
          <w:rFonts w:ascii="Arial" w:hAnsi="Arial" w:cs="Arial"/>
        </w:rPr>
      </w:pPr>
      <w:proofErr w:type="gramStart"/>
      <w:r>
        <w:rPr>
          <w:rFonts w:ascii="Arial" w:hAnsi="Arial"/>
        </w:rPr>
        <w:t>conservation</w:t>
      </w:r>
      <w:proofErr w:type="gramEnd"/>
      <w:r>
        <w:rPr>
          <w:rFonts w:ascii="Arial" w:hAnsi="Arial"/>
        </w:rPr>
        <w:t xml:space="preserve">. </w:t>
      </w:r>
    </w:p>
    <w:p w14:paraId="2F8BDC8E" w14:textId="77777777" w:rsidR="000804AC" w:rsidRDefault="000804AC" w:rsidP="000804AC">
      <w:pPr>
        <w:rPr>
          <w:rFonts w:ascii="Arial" w:hAnsi="Arial" w:cs="Arial"/>
        </w:rPr>
      </w:pPr>
    </w:p>
    <w:p w14:paraId="2398FD05" w14:textId="77777777" w:rsidR="00117D18" w:rsidRDefault="00BD2E49" w:rsidP="000804AC">
      <w:pPr>
        <w:rPr>
          <w:rFonts w:ascii="Arial" w:hAnsi="Arial" w:cs="Arial"/>
        </w:rPr>
      </w:pPr>
      <w:r>
        <w:rPr>
          <w:rFonts w:ascii="Arial" w:hAnsi="Arial"/>
          <w:noProof/>
        </w:rPr>
        <mc:AlternateContent>
          <mc:Choice Requires="wpg">
            <w:drawing>
              <wp:inline distT="0" distB="0" distL="0" distR="0" wp14:anchorId="208782DF" wp14:editId="09B46A06">
                <wp:extent cx="5257800" cy="4052159"/>
                <wp:effectExtent l="0" t="0" r="19050" b="24765"/>
                <wp:docPr id="16" name="Group 16"/>
                <wp:cNvGraphicFramePr/>
                <a:graphic xmlns:a="http://schemas.openxmlformats.org/drawingml/2006/main">
                  <a:graphicData uri="http://schemas.microsoft.com/office/word/2010/wordprocessingGroup">
                    <wpg:wgp>
                      <wpg:cNvGrpSpPr/>
                      <wpg:grpSpPr>
                        <a:xfrm>
                          <a:off x="0" y="0"/>
                          <a:ext cx="5257800" cy="4052159"/>
                          <a:chOff x="0" y="0"/>
                          <a:chExt cx="5610225" cy="4324350"/>
                        </a:xfrm>
                      </wpg:grpSpPr>
                      <wps:wsp>
                        <wps:cNvPr id="15" name="Rectangle 15"/>
                        <wps:cNvSpPr/>
                        <wps:spPr>
                          <a:xfrm>
                            <a:off x="0" y="0"/>
                            <a:ext cx="5610225" cy="432435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Group 210"/>
                        <wpg:cNvGrpSpPr/>
                        <wpg:grpSpPr>
                          <a:xfrm>
                            <a:off x="133350" y="133350"/>
                            <a:ext cx="5362575" cy="4074405"/>
                            <a:chOff x="0" y="90742"/>
                            <a:chExt cx="4124961" cy="3133558"/>
                          </a:xfrm>
                        </wpg:grpSpPr>
                        <wps:wsp>
                          <wps:cNvPr id="234" name="Flowchart: Preparation 234"/>
                          <wps:cNvSpPr/>
                          <wps:spPr>
                            <a:xfrm>
                              <a:off x="1114425" y="90742"/>
                              <a:ext cx="1867535" cy="1078230"/>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owchart: Preparation 211"/>
                          <wps:cNvSpPr/>
                          <wps:spPr>
                            <a:xfrm>
                              <a:off x="0" y="1624844"/>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owchart: Preparation 212"/>
                          <wps:cNvSpPr/>
                          <wps:spPr>
                            <a:xfrm>
                              <a:off x="0" y="631302"/>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lowchart: Preparation 213"/>
                          <wps:cNvSpPr/>
                          <wps:spPr>
                            <a:xfrm>
                              <a:off x="1114425" y="2146070"/>
                              <a:ext cx="1867535" cy="1078230"/>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owchart: Preparation 214"/>
                          <wps:cNvSpPr/>
                          <wps:spPr>
                            <a:xfrm>
                              <a:off x="409575" y="714375"/>
                              <a:ext cx="3286125" cy="1952625"/>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owchart: Preparation 215"/>
                          <wps:cNvSpPr/>
                          <wps:spPr>
                            <a:xfrm>
                              <a:off x="2257425" y="1610193"/>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Flowchart: Preparation 217"/>
                          <wps:cNvSpPr/>
                          <wps:spPr>
                            <a:xfrm>
                              <a:off x="2257425" y="609600"/>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8" name="Group 218"/>
                          <wpg:cNvGrpSpPr/>
                          <wpg:grpSpPr>
                            <a:xfrm>
                              <a:off x="304800" y="304800"/>
                              <a:ext cx="3482092" cy="2692400"/>
                              <a:chOff x="0" y="0"/>
                              <a:chExt cx="3987165" cy="3082925"/>
                            </a:xfrm>
                          </wpg:grpSpPr>
                          <wps:wsp>
                            <wps:cNvPr id="219" name="Flowchart: Preparation 219"/>
                            <wps:cNvSpPr/>
                            <wps:spPr>
                              <a:xfrm>
                                <a:off x="1333500" y="0"/>
                                <a:ext cx="1330179"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6D84C258"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Planification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0" name="Flowchart: Preparation 220"/>
                            <wps:cNvSpPr/>
                            <wps:spPr>
                              <a:xfrm>
                                <a:off x="2657475" y="590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10DD5D65"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Création et capture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Flowchart: Preparation 221"/>
                            <wps:cNvSpPr/>
                            <wps:spPr>
                              <a:xfrm>
                                <a:off x="2657475" y="1733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26D50A7D"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Classement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 name="Flowchart: Preparation 222"/>
                            <wps:cNvSpPr/>
                            <wps:spPr>
                              <a:xfrm>
                                <a:off x="0" y="590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60B64B08"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Mise au rebut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3" name="Flowchart: Preparation 223"/>
                            <wps:cNvSpPr/>
                            <wps:spPr>
                              <a:xfrm>
                                <a:off x="1333500" y="1152525"/>
                                <a:ext cx="133025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03B314B4"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Conservation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Flowchart: Preparation 224"/>
                            <wps:cNvSpPr/>
                            <wps:spPr>
                              <a:xfrm>
                                <a:off x="1333500" y="2314575"/>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63A9BB66"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Maintenance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5" name="Flowchart: Preparation 225"/>
                            <wps:cNvSpPr/>
                            <wps:spPr>
                              <a:xfrm>
                                <a:off x="0" y="1733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14:paraId="38A34EE3"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Accès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ight Arrow 226"/>
                            <wps:cNvSpPr/>
                            <wps:spPr>
                              <a:xfrm rot="2100000">
                                <a:off x="2581275" y="571500"/>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ight Arrow 227"/>
                            <wps:cNvSpPr/>
                            <wps:spPr>
                              <a:xfrm rot="19500000" flipH="1">
                                <a:off x="2562225" y="2295525"/>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rot="19500000" flipV="1">
                                <a:off x="1247775" y="1724025"/>
                                <a:ext cx="190500" cy="22987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ight Arrow 229"/>
                            <wps:cNvSpPr/>
                            <wps:spPr>
                              <a:xfrm rot="2100000" flipH="1" flipV="1">
                                <a:off x="1238250" y="2314575"/>
                                <a:ext cx="190500" cy="22987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ight Arrow 230"/>
                            <wps:cNvSpPr/>
                            <wps:spPr>
                              <a:xfrm rot="5400000">
                                <a:off x="3238500" y="1428750"/>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wps:spPr>
                              <a:xfrm rot="16200000" flipV="1">
                                <a:off x="621595" y="1424591"/>
                                <a:ext cx="190800" cy="238556"/>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3" name="Text Box 233"/>
                          <wps:cNvSpPr txBox="1"/>
                          <wps:spPr>
                            <a:xfrm>
                              <a:off x="1250426" y="107396"/>
                              <a:ext cx="1552575" cy="257175"/>
                            </a:xfrm>
                            <a:prstGeom prst="rect">
                              <a:avLst/>
                            </a:prstGeom>
                            <a:noFill/>
                            <a:ln w="6350">
                              <a:noFill/>
                            </a:ln>
                            <a:effectLst/>
                          </wps:spPr>
                          <wps:txbx>
                            <w:txbxContent>
                              <w:p w14:paraId="288E6C3E" w14:textId="77777777" w:rsidR="00125691" w:rsidRPr="005D52E5" w:rsidRDefault="00125691" w:rsidP="00117D18">
                                <w:pPr>
                                  <w:jc w:val="center"/>
                                  <w:rPr>
                                    <w:rFonts w:ascii="Arial" w:hAnsi="Arial" w:cs="Arial"/>
                                    <w:sz w:val="18"/>
                                    <w:szCs w:val="18"/>
                                  </w:rPr>
                                </w:pPr>
                                <w:r>
                                  <w:rPr>
                                    <w:rFonts w:ascii="Arial" w:hAnsi="Arial"/>
                                    <w:sz w:val="18"/>
                                  </w:rPr>
                                  <w:t>Stratégie de tenue d’archives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208782DF" id="Group 16" o:spid="_x0000_s1050" style="width:414pt;height:319.05pt;mso-position-horizontal-relative:char;mso-position-vertical-relative:line" coordsize="5610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dYaggAABNUAAAOAAAAZHJzL2Uyb0RvYy54bWzsXNty2zYQfe9M/4HD90YEeNdE6bhOnXYm&#10;bTNJ2j7TFHWZoUiWpCO5X9+zAAiRkm1JaSPbKfwg8wqCS5yzi73g5febVW59yupmWRYTm71wbCsr&#10;0nK6LOYT+/ePV99FttW0STFN8rLIJvZt1tjfv/r2m5frapzxclHm06y20EjRjNfVxF60bTUejZp0&#10;ka2S5kVZZQVOzsp6lbTYreejaZ2s0foqH3HHCUbrsp5WdZlmTYOjr+VJ+5VofzbL0va32azJWiuf&#10;2OhbK35r8XtNv6NXL5PxvE6qxTJV3Ug+oxerZFngobqp10mbWDf1cq+p1TKty6actS/ScjUqZ7Nl&#10;mol3wNswZ+dt3tTlTSXeZT5ezystJoh2R06f3Wz666d3tbWc4tsFtlUkK3wj8VgL+xDOupqPcc2b&#10;uvpQvavVgbnco/fdzOoV/cebWBsh1lst1mzTWikO+twPIwfST3HOc3zO/FgKPl3g6+zdly5+7O4M&#10;mMO5r+50uef64pONugePqH+6O+sKg6jZyqn5d3L6sEiqTIi/IRl0ckJ3pJzeY3QlxTzPLOZLWYnr&#10;tKCacQOZHS2lQ++ajKu6ad9k5cqijYld4/li0CWf3jYtvg3E0l1CT23KfDm9Wua52CFEZZd5bX1K&#10;gIXrORO35jerX8qpPBb5Dr6SbEcAkC4XrQ5aygtrjeHCQ1x86DHthnUNbjuDbuYF2qXPJSUkttrb&#10;PKP28uJ9NsOQxMjh8gHDridpmhWt7H6zSKaZ7D11/u7eiwap5RlkodtWDdzdthSCup5uzQSX6JvV&#10;mz90s75DPLksWn3zalmU9V1vluOt1JPl9Z2QpGhIStfl9BYDsS4lkzVVerXEYHibNO27pAZ1AWag&#10;4/Y3/MzyEh+qVFu2tSjrv+86TtcDKThrW2tQ4cRu/rpJ6sy28p8LYChmnkfcKXY8P+TYqftnrvtn&#10;ipvVZYkRxkD8VSo26fo27zZndbn6E6x9QU/FqaRI8eyJnbZ1t3PZSooG76fZxYW4DHxZJe3b4kOV&#10;UuMkVRrsHzd/JnWlENGCcn4tO9wm4x1gyGvpzqK8uGnL2VKgZitXJW9wiGQ+wSyaBBUBcIZO95mS&#10;DuCznUiVzHWJzSxwotpEGxhoHfW5AWizoz4nxCcQJJOMd0gzxjlOz6czHXF6jHtxgE9AlOuifd+P&#10;1NCSjP0IxMldr5PbFUZmukjqdmy9q7MKA7eF/WDRFUKQR/IoYxiZpB7wkj0xdCJkURD6rhIhc8KI&#10;ux1BdGqro0s1fggxl9SvXq/ESNsZSETCJPABLzb1/Frzq3cVsR9ei3v7FOt1JAWau1mR8hNsHHSH&#10;QY2qmft4l/toA9+VYDrLkxabq2oKyBZzoCefwwojIMlBTuQvRga95+ukWcjHiW6r4UBM3NGb0iJD&#10;XjaMcz7GOYP5whlYQbLXfSjEFaegUHFYwL3IE/jdkphEIAxLoiFCYOgIq1Lbb1uDxSCQJisGgdbj&#10;6vyzIJAfRKBQ6MTDmHccO58IoOcdZQkMVaABIFScUYHPwug+CwDdgwB0T1KBfUOUMy9wQmFo7ipC&#10;Y4oaHD6Xye9ZcHhwQshOmxB6TizmzLA2Q+a5mD6L2U+nDV0eBaxzJ7LY55hiq2mQmRBOlSTMhFD4&#10;o56GC+osKIRaOjAhPM29DY89XFLSLcPg1Wax0Ka72tBYpUYbGm2o40qchQdxGJ5klfZxGDgxnIxD&#10;dWi8M8Y/KkIrzz8igyyDYURGRDtOjMi4jifC1BQykZtD69GLuBPDd0POTB7EnBzx4oqdiIw+2kVj&#10;3DgKWaBmf64T8XjH7nyMaAyLO5nd6wcWUfqjvVAyiiW9wbtM47oOC/FAEl0YRLth/C/oBg6dC/fy&#10;R2XbDuI1/Tj2UfGUwd3NbaODPchHmZZrhEsRhcXBiX0l/vaiP4MQtbh/P8rzL9xU7eZ6I1I5uHbg&#10;P0bwBiNAhoqxIcPE2JAhYmx8PeHhc9jmFGp/2DbHFacEa3gA25zCygCiHzu+zKfpmeYuj4MYTzVI&#10;FYKlgOyXRKp29BukfrlEjrMg9WBYdcvKRwV1+khlIWVw7ClVA1XkGZ1NqeqQgIHqM4fqwfgr17R8&#10;FFShLo06fRKGrw4XGIw+c4weDNFyzcdHYbQ/O2UMKelyCt63fJE9QQmZxvI9i+WrYwoGqs8cqgej&#10;uFzT8slQ5S5DxrkYK32oGsv3nJavqgR6nOoDMLJxJ6EU7qQSr64EQjlvu8oFCsoecCdpWj4KqtLy&#10;NdPTJ+Dz1bFBo0+fuT7VhZjvl/NFa13Udbm2ONcsfD8yZV0Y6pFEPQkVdqi6TO5HKNhTbt+QwWey&#10;EwqOHV2hiSoZFdm6P02/pp6Jjn1eecz/KCrzGHD8v1bsncXRq9M0hvDU/HsInkg8lPi0Zvmy+qkr&#10;ZtRIDbgoeaYgM4/9/XmqgaqMmv73YRkD1a+r1I3rtJAhVFVyyEPVNVKTDqH6xw5UUWMbhkqpshDp&#10;IHsuJQRYRbGmxDKq31Qewj3ZxkarmiTkJ1gHfxatqrORhlA9IgVpaPRularY2sesGwkvL0HyTt+S&#10;waxRr89/7YpzYBarKShv0gCzcpGFh9MGJWZpKQP8iSmkMn9d7tIyNHJZDI9H4V7WgzF/DT4NPger&#10;nt3j7XV1StIQnzo79OBMNcASawTQO1VpQOt4SZcS87jnx6LdXpRmgNTI9w8s/WCsX2P9Pjnrd5uZ&#10;Tws8nUWr6syHj1S3+kO5wbpIu7kOVrvBCZqPquTfe1aaQ7Wr48FzLFaZckI3FhjsYZT8SzSFFTUN&#10;fshkqPUBx++BNeeKUtfUyPz6gHL9B6sRofGDNabbVHY9V/+KnTNYxEkugvYUik77I15sY+VJYXGo&#10;VTJpacv+Prb7a3m++gcAAP//AwBQSwMEFAAGAAgAAAAhAHvp79fcAAAABQEAAA8AAABkcnMvZG93&#10;bnJldi54bWxMj0FLw0AQhe+C/2GZgje7SYslpNmUUtRTEWwF8TZNpklodjZkt0n67x296OXB4w3v&#10;fZNtJtuqgXrfODYQzyNQxIUrG64MfBxfHhNQPiCX2DomAzfysMnv7zJMSzfyOw2HUCkpYZ+igTqE&#10;LtXaFzVZ9HPXEUt2dr3FILavdNnjKOW21YsoWmmLDctCjR3taiouh6s18DriuF3Gz8P+ct7dvo5P&#10;b5/7mIx5mE3bNahAU/g7hh98QYdcmE7uyqVXrQF5JPyqZMkiEXsysFomMeg80//p828AAAD//wMA&#10;UEsBAi0AFAAGAAgAAAAhALaDOJL+AAAA4QEAABMAAAAAAAAAAAAAAAAAAAAAAFtDb250ZW50X1R5&#10;cGVzXS54bWxQSwECLQAUAAYACAAAACEAOP0h/9YAAACUAQAACwAAAAAAAAAAAAAAAAAvAQAAX3Jl&#10;bHMvLnJlbHNQSwECLQAUAAYACAAAACEAp+/XWGoIAAATVAAADgAAAAAAAAAAAAAAAAAuAgAAZHJz&#10;L2Uyb0RvYy54bWxQSwECLQAUAAYACAAAACEAe+nv19wAAAAFAQAADwAAAAAAAAAAAAAAAADECgAA&#10;ZHJzL2Rvd25yZXYueG1sUEsFBgAAAAAEAAQA8wAAAM0LAAAAAA==&#10;">
                <v:rect id="Rectangle 15" o:spid="_x0000_s1051" style="position:absolute;width:56102;height:4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6XvgAAANsAAAAPAAAAZHJzL2Rvd25yZXYueG1sRE9Ni8Iw&#10;EL0v+B/CCN7WVEGRrmmRgqDeqrv3oRmbYjOpTbT1328WhL3N433ONh9tK57U+8axgsU8AUFcOd1w&#10;reD7sv/cgPABWWPrmBS8yEOeTT62mGo3cEnPc6hFDGGfogITQpdK6StDFv3cdcSRu7reYoiwr6Xu&#10;cYjhtpXLJFlLiw3HBoMdFYaq2/lhFST18X5xw3EwGy6K4tWWJ/wplZpNx90XiEBj+Be/3Qcd56/g&#10;75d4gMx+AQAA//8DAFBLAQItABQABgAIAAAAIQDb4fbL7gAAAIUBAAATAAAAAAAAAAAAAAAAAAAA&#10;AABbQ29udGVudF9UeXBlc10ueG1sUEsBAi0AFAAGAAgAAAAhAFr0LFu/AAAAFQEAAAsAAAAAAAAA&#10;AAAAAAAAHwEAAF9yZWxzLy5yZWxzUEsBAi0AFAAGAAgAAAAhAEc9npe+AAAA2wAAAA8AAAAAAAAA&#10;AAAAAAAABwIAAGRycy9kb3ducmV2LnhtbFBLBQYAAAAAAwADALcAAADyAgAAAAA=&#10;" fillcolor="#d8d8d8 [2732]" strokecolor="black [3213]" strokeweight="1pt"/>
                <v:group id="Group 210" o:spid="_x0000_s1052" style="position:absolute;left:1333;top:1333;width:53626;height:40744" coordorigin=",907" coordsize="4124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117" coordsize="21600,21600" o:spt="117" path="m4353,l17214,r4386,10800l17214,21600r-12861,l,10800xe">
                    <v:stroke joinstyle="miter"/>
                    <v:path gradientshapeok="t" o:connecttype="rect" textboxrect="4353,0,17214,21600"/>
                  </v:shapetype>
                  <v:shape id="Flowchart: Preparation 234" o:spid="_x0000_s1053" type="#_x0000_t117" style="position:absolute;left:11144;top:907;width:18675;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UvwgAAANwAAAAPAAAAZHJzL2Rvd25yZXYueG1sRI9Bi8Iw&#10;FITvgv8hPGFvmtaVUrpGERcXD17U/QGP5tkUm5duE2333xtB8DjMzDfMcj3YRtyp87VjBeksAUFc&#10;Ol1zpeD3vJvmIHxA1tg4JgX/5GG9Go+WWGjX85Hup1CJCGFfoAITQltI6UtDFv3MtcTRu7jOYoiy&#10;q6TusI9w28h5kmTSYs1xwWBLW0Pl9XSzCr6zwbh82//I5C+9ZljlktODUh+TYfMFItAQ3uFXe68V&#10;zD8X8DwTj4BcPQAAAP//AwBQSwECLQAUAAYACAAAACEA2+H2y+4AAACFAQAAEwAAAAAAAAAAAAAA&#10;AAAAAAAAW0NvbnRlbnRfVHlwZXNdLnhtbFBLAQItABQABgAIAAAAIQBa9CxbvwAAABUBAAALAAAA&#10;AAAAAAAAAAAAAB8BAABfcmVscy8ucmVsc1BLAQItABQABgAIAAAAIQDyj1UvwgAAANwAAAAPAAAA&#10;AAAAAAAAAAAAAAcCAABkcnMvZG93bnJldi54bWxQSwUGAAAAAAMAAwC3AAAA9gIAAAAA&#10;" fillcolor="#b9cde5" stroked="f" strokeweight="2pt"/>
                  <v:shape id="Flowchart: Preparation 211" o:spid="_x0000_s1054" type="#_x0000_t117" style="position:absolute;top:16248;width:18675;height:10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rXwQAAANwAAAAPAAAAZHJzL2Rvd25yZXYueG1sRI9Bi8Iw&#10;FITvC/6H8ARvaxoPpVSjiOKyBy+r/oBH82yKzUttoq3/3iws7HGYmW+Y1WZ0rXhSHxrPGtQ8A0Fc&#10;edNwreFyPnwWIEJENth6Jg0vCrBZTz5WWBo/8A89T7EWCcKhRA02xq6UMlSWHIa574iTd/W9w5hk&#10;X0vT45DgrpWLLMulw4bTgsWOdpaq2+nhNOzz0fpiN3zJ7K5uOdaFZHXUejYdt0sQkcb4H/5rfxsN&#10;C6Xg90w6AnL9BgAA//8DAFBLAQItABQABgAIAAAAIQDb4fbL7gAAAIUBAAATAAAAAAAAAAAAAAAA&#10;AAAAAABbQ29udGVudF9UeXBlc10ueG1sUEsBAi0AFAAGAAgAAAAhAFr0LFu/AAAAFQEAAAsAAAAA&#10;AAAAAAAAAAAAHwEAAF9yZWxzLy5yZWxzUEsBAi0AFAAGAAgAAAAhAKlNqtfBAAAA3AAAAA8AAAAA&#10;AAAAAAAAAAAABwIAAGRycy9kb3ducmV2LnhtbFBLBQYAAAAAAwADALcAAAD1AgAAAAA=&#10;" fillcolor="#b9cde5" stroked="f" strokeweight="2pt"/>
                  <v:shape id="Flowchart: Preparation 212" o:spid="_x0000_s1055" type="#_x0000_t117" style="position:absolute;top:6313;width:18675;height:10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SgwQAAANwAAAAPAAAAZHJzL2Rvd25yZXYueG1sRI9Pi8Iw&#10;FMTvwn6H8Ba8adoeSqlGERfFgxf/fIBH82yKzUu3ibZ+eyMs7HGYmd8wy/VoW/Gk3jeOFaTzBARx&#10;5XTDtYLrZTcrQPiArLF1TApe5GG9+possdRu4BM9z6EWEcK+RAUmhK6U0leGLPq564ijd3O9xRBl&#10;X0vd4xDhtpVZkuTSYsNxwWBHW0PV/fywCn7y0bhiO+xl8pvec6wLyelRqen3uFmACDSG//Bf+6AV&#10;ZGkGnzPxCMjVGwAA//8DAFBLAQItABQABgAIAAAAIQDb4fbL7gAAAIUBAAATAAAAAAAAAAAAAAAA&#10;AAAAAABbQ29udGVudF9UeXBlc10ueG1sUEsBAi0AFAAGAAgAAAAhAFr0LFu/AAAAFQEAAAsAAAAA&#10;AAAAAAAAAAAAHwEAAF9yZWxzLy5yZWxzUEsBAi0AFAAGAAgAAAAhAFmfNKDBAAAA3AAAAA8AAAAA&#10;AAAAAAAAAAAABwIAAGRycy9kb3ducmV2LnhtbFBLBQYAAAAAAwADALcAAAD1AgAAAAA=&#10;" fillcolor="#b9cde5" stroked="f" strokeweight="2pt"/>
                  <v:shape id="Flowchart: Preparation 213" o:spid="_x0000_s1056" type="#_x0000_t117" style="position:absolute;left:11144;top:21460;width:18675;height:10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5E7wQAAANwAAAAPAAAAZHJzL2Rvd25yZXYueG1sRI9Bi8Iw&#10;FITvgv8hPGFvmlahlK5RRFnx4EXdH/Bonk2xealN1tZ/vxEEj8PMfMMs14NtxIM6XztWkM4SEMSl&#10;0zVXCn4vP9MchA/IGhvHpOBJHtar8WiJhXY9n+hxDpWIEPYFKjAhtIWUvjRk0c9cSxy9q+sshii7&#10;SuoO+wi3jZwnSSYt1hwXDLa0NVTezn9WwS4bjMu3/V4m9/SWYZVLTo9KfU2GzTeIQEP4hN/tg1Yw&#10;TxfwOhOPgFz9AwAA//8DAFBLAQItABQABgAIAAAAIQDb4fbL7gAAAIUBAAATAAAAAAAAAAAAAAAA&#10;AAAAAABbQ29udGVudF9UeXBlc10ueG1sUEsBAi0AFAAGAAgAAAAhAFr0LFu/AAAAFQEAAAsAAAAA&#10;AAAAAAAAAAAAHwEAAF9yZWxzLy5yZWxzUEsBAi0AFAAGAAgAAAAhADbTkTvBAAAA3AAAAA8AAAAA&#10;AAAAAAAAAAAABwIAAGRycy9kb3ducmV2LnhtbFBLBQYAAAAAAwADALcAAAD1AgAAAAA=&#10;" fillcolor="#b9cde5" stroked="f" strokeweight="2pt"/>
                  <v:shape id="Flowchart: Preparation 214" o:spid="_x0000_s1057" type="#_x0000_t117" style="position:absolute;left:4095;top:7143;width:32862;height:1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glPwQAAANwAAAAPAAAAZHJzL2Rvd25yZXYueG1sRI9Bi8Iw&#10;FITvgv8hPGFvmlaklK5RRFnx4EXdH/Bonk2xealN1tZ/vxEEj8PMfMMs14NtxIM6XztWkM4SEMSl&#10;0zVXCn4vP9MchA/IGhvHpOBJHtar8WiJhXY9n+hxDpWIEPYFKjAhtIWUvjRk0c9cSxy9q+sshii7&#10;SuoO+wi3jZwnSSYt1hwXDLa0NVTezn9WwS4bjMu3/V4m9/SWYZVLTo9KfU2GzTeIQEP4hN/tg1Yw&#10;TxfwOhOPgFz9AwAA//8DAFBLAQItABQABgAIAAAAIQDb4fbL7gAAAIUBAAATAAAAAAAAAAAAAAAA&#10;AAAAAABbQ29udGVudF9UeXBlc10ueG1sUEsBAi0AFAAGAAgAAAAhAFr0LFu/AAAAFQEAAAsAAAAA&#10;AAAAAAAAAAAAHwEAAF9yZWxzLy5yZWxzUEsBAi0AFAAGAAgAAAAhALk6CU/BAAAA3AAAAA8AAAAA&#10;AAAAAAAAAAAABwIAAGRycy9kb3ducmV2LnhtbFBLBQYAAAAAAwADALcAAAD1AgAAAAA=&#10;" fillcolor="#b9cde5" stroked="f" strokeweight="2pt"/>
                  <v:shape id="Flowchart: Preparation 215" o:spid="_x0000_s1058" type="#_x0000_t117" style="position:absolute;left:22574;top:16101;width:18675;height:10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zUwQAAANwAAAAPAAAAZHJzL2Rvd25yZXYueG1sRI9Bi8Iw&#10;FITvgv8hPGFvmlawlK5RRFnx4EXdH/Bonk2xealN1tZ/vxEEj8PMfMMs14NtxIM6XztWkM4SEMSl&#10;0zVXCn4vP9MchA/IGhvHpOBJHtar8WiJhXY9n+hxDpWIEPYFKjAhtIWUvjRk0c9cSxy9q+sshii7&#10;SuoO+wi3jZwnSSYt1hwXDLa0NVTezn9WwS4bjMu3/V4m9/SWYZVLTo9KfU2GzTeIQEP4hN/tg1Yw&#10;TxfwOhOPgFz9AwAA//8DAFBLAQItABQABgAIAAAAIQDb4fbL7gAAAIUBAAATAAAAAAAAAAAAAAAA&#10;AAAAAABbQ29udGVudF9UeXBlc10ueG1sUEsBAi0AFAAGAAgAAAAhAFr0LFu/AAAAFQEAAAsAAAAA&#10;AAAAAAAAAAAAHwEAAF9yZWxzLy5yZWxzUEsBAi0AFAAGAAgAAAAhANZ2rNTBAAAA3AAAAA8AAAAA&#10;AAAAAAAAAAAABwIAAGRycy9kb3ducmV2LnhtbFBLBQYAAAAAAwADALcAAAD1AgAAAAA=&#10;" fillcolor="#b9cde5" stroked="f" strokeweight="2pt"/>
                  <v:shape id="Flowchart: Preparation 217" o:spid="_x0000_s1059" type="#_x0000_t117" style="position:absolute;left:22574;top:6096;width:18675;height:10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c4wQAAANwAAAAPAAAAZHJzL2Rvd25yZXYueG1sRI9Bi8Iw&#10;FITvgv8hPMGbpvVQS9cooqx42Iu6P+DRPJti81KbrK3/fiMIHoeZ+YZZbQbbiAd1vnasIJ0nIIhL&#10;p2uuFPxevmc5CB+QNTaOScGTPGzW49EKC+16PtHjHCoRIewLVGBCaAspfWnIop+7ljh6V9dZDFF2&#10;ldQd9hFuG7lIkkxarDkuGGxpZ6i8nf+sgn02GJfv+oNM7uktwyqXnP4oNZ0M2y8QgYbwCb/bR61g&#10;kS7hdSYeAbn+BwAA//8DAFBLAQItABQABgAIAAAAIQDb4fbL7gAAAIUBAAATAAAAAAAAAAAAAAAA&#10;AAAAAABbQ29udGVudF9UeXBlc10ueG1sUEsBAi0AFAAGAAgAAAAhAFr0LFu/AAAAFQEAAAsAAAAA&#10;AAAAAAAAAAAAHwEAAF9yZWxzLy5yZWxzUEsBAi0AFAAGAAgAAAAhAEnolzjBAAAA3AAAAA8AAAAA&#10;AAAAAAAAAAAABwIAAGRycy9kb3ducmV2LnhtbFBLBQYAAAAAAwADALcAAAD1AgAAAAA=&#10;" fillcolor="#b9cde5" stroked="f" strokeweight="2pt"/>
                  <v:group id="Group 218" o:spid="_x0000_s1060" style="position:absolute;left:3048;top:3048;width:34820;height:26924" coordsize="39871,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lowchart: Preparation 219" o:spid="_x0000_s1061" type="#_x0000_t117" style="position:absolute;left:13335;width:13301;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AWxAAAANwAAAAPAAAAZHJzL2Rvd25yZXYueG1sRI9Ba8JA&#10;FITvgv9heUJvZmMK0kbXEBRpLxa09f7MPpO02bdhd6upv74rFHocZuYbZlkMphMXcr61rGCWpCCI&#10;K6tbrhV8vG+nTyB8QNbYWSYFP+ShWI1HS8y1vfKeLodQiwhhn6OCJoQ+l9JXDRn0ie2Jo3e2zmCI&#10;0tVSO7xGuOlklqZzabDluNBgT+uGqq/Dt1GQopHo3m7ly+6zzo7rbHd63ASlHiZDuQARaAj/4b/2&#10;q1aQzZ7hfiYeAbn6BQAA//8DAFBLAQItABQABgAIAAAAIQDb4fbL7gAAAIUBAAATAAAAAAAAAAAA&#10;AAAAAAAAAABbQ29udGVudF9UeXBlc10ueG1sUEsBAi0AFAAGAAgAAAAhAFr0LFu/AAAAFQEAAAsA&#10;AAAAAAAAAAAAAAAAHwEAAF9yZWxzLy5yZWxzUEsBAi0AFAAGAAgAAAAhANOpYBbEAAAA3AAAAA8A&#10;AAAAAAAAAAAAAAAABwIAAGRycy9kb3ducmV2LnhtbFBLBQYAAAAAAwADALcAAAD4AgAAAAA=&#10;" fillcolor="#70a3ce" strokecolor="#7f7f7f" strokeweight="1pt">
                      <v:textbox inset="0,0,0,0">
                        <w:txbxContent>
                          <w:p w14:paraId="6D84C258"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Planification</w:t>
                            </w:r>
                          </w:p>
                        </w:txbxContent>
                      </v:textbox>
                    </v:shape>
                    <v:shape id="Flowchart: Preparation 220" o:spid="_x0000_s1062" type="#_x0000_t117" style="position:absolute;left:26574;top:5905;width:13297;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2wAAAANwAAAAPAAAAZHJzL2Rvd25yZXYueG1sRE9NawIx&#10;EL0L/ocwgjfNmoKU1SiiSHuxoLb3cTPurm4mS5Lq2l9vDkKPj/c9X3a2ETfyoXasYTLOQBAXztRc&#10;avg+bkfvIEJENtg4Jg0PCrBc9HtzzI27855uh1iKFMIhRw1VjG0uZSgqshjGriVO3Nl5izFBX0rj&#10;8Z7CbSNVlk2lxZpTQ4UtrSsqrodfqyFDK9F//a0+dpdS/azV7vS2iVoPB91qBiJSF//FL/en0aBU&#10;mp/OpCMgF08AAAD//wMAUEsBAi0AFAAGAAgAAAAhANvh9svuAAAAhQEAABMAAAAAAAAAAAAAAAAA&#10;AAAAAFtDb250ZW50X1R5cGVzXS54bWxQSwECLQAUAAYACAAAACEAWvQsW78AAAAVAQAACwAAAAAA&#10;AAAAAAAAAAAfAQAAX3JlbHMvLnJlbHNQSwECLQAUAAYACAAAACEAjP8DNsAAAADcAAAADwAAAAAA&#10;AAAAAAAAAAAHAgAAZHJzL2Rvd25yZXYueG1sUEsFBgAAAAADAAMAtwAAAPQCAAAAAA==&#10;" fillcolor="#70a3ce" strokecolor="#7f7f7f" strokeweight="1pt">
                      <v:textbox inset="0,0,0,0">
                        <w:txbxContent>
                          <w:p w14:paraId="10DD5D65"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Création et capture</w:t>
                            </w:r>
                          </w:p>
                        </w:txbxContent>
                      </v:textbox>
                    </v:shape>
                    <v:shape id="Flowchart: Preparation 221" o:spid="_x0000_s1063" type="#_x0000_t117" style="position:absolute;left:26574;top:17335;width:13297;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atxAAAANwAAAAPAAAAZHJzL2Rvd25yZXYueG1sRI9BawIx&#10;FITvgv8hvII3zRpBZGt2EaXUi0K1vb9uXne33bwsSdRtf31TKHgcZuYbZl0OthNX8qF1rGE+y0AQ&#10;V860XGt4PT9NVyBCRDbYOSYN3xSgLMajNebG3fiFrqdYiwThkKOGJsY+lzJUDVkMM9cTJ+/DeYsx&#10;SV9L4/GW4LaTKsuW0mLLaaHBnrYNVV+ni9WQoZXojz+b58Nnrd626vC+2EWtJw/D5hFEpCHew//t&#10;vdGg1Bz+zqQjIItfAAAA//8DAFBLAQItABQABgAIAAAAIQDb4fbL7gAAAIUBAAATAAAAAAAAAAAA&#10;AAAAAAAAAABbQ29udGVudF9UeXBlc10ueG1sUEsBAi0AFAAGAAgAAAAhAFr0LFu/AAAAFQEAAAsA&#10;AAAAAAAAAAAAAAAAHwEAAF9yZWxzLy5yZWxzUEsBAi0AFAAGAAgAAAAhAOOzpq3EAAAA3AAAAA8A&#10;AAAAAAAAAAAAAAAABwIAAGRycy9kb3ducmV2LnhtbFBLBQYAAAAAAwADALcAAAD4AgAAAAA=&#10;" fillcolor="#70a3ce" strokecolor="#7f7f7f" strokeweight="1pt">
                      <v:textbox inset="0,0,0,0">
                        <w:txbxContent>
                          <w:p w14:paraId="26D50A7D"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Classement</w:t>
                            </w:r>
                          </w:p>
                        </w:txbxContent>
                      </v:textbox>
                    </v:shape>
                    <v:shape id="Flowchart: Preparation 222" o:spid="_x0000_s1064" type="#_x0000_t117" style="position:absolute;top:5905;width:13296;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jawwAAANwAAAAPAAAAZHJzL2Rvd25yZXYueG1sRI9BawIx&#10;FITvBf9DeAVvmm0Eka3ZRZRSLwq17f25ee5uu3lZkqjb/vpGEHocZuYbZlkOthMX8qF1rOFpmoEg&#10;rpxpudbw8f4yWYAIEdlg55g0/FCAshg9LDE37spvdDnEWiQIhxw1NDH2uZShashimLqeOHkn5y3G&#10;JH0tjcdrgttOqiybS4stp4UGe1o3VH0fzlZDhlai3/+uXndftfpcq91xtolajx+H1TOISEP8D9/b&#10;W6NBKQW3M+kIyOIPAAD//wMAUEsBAi0AFAAGAAgAAAAhANvh9svuAAAAhQEAABMAAAAAAAAAAAAA&#10;AAAAAAAAAFtDb250ZW50X1R5cGVzXS54bWxQSwECLQAUAAYACAAAACEAWvQsW78AAAAVAQAACwAA&#10;AAAAAAAAAAAAAAAfAQAAX3JlbHMvLnJlbHNQSwECLQAUAAYACAAAACEAE2E42sMAAADcAAAADwAA&#10;AAAAAAAAAAAAAAAHAgAAZHJzL2Rvd25yZXYueG1sUEsFBgAAAAADAAMAtwAAAPcCAAAAAA==&#10;" fillcolor="#70a3ce" strokecolor="#7f7f7f" strokeweight="1pt">
                      <v:textbox inset="0,0,0,0">
                        <w:txbxContent>
                          <w:p w14:paraId="60B64B08"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Mise au rebut</w:t>
                            </w:r>
                          </w:p>
                        </w:txbxContent>
                      </v:textbox>
                    </v:shape>
                    <v:shape id="Flowchart: Preparation 223" o:spid="_x0000_s1065" type="#_x0000_t117" style="position:absolute;left:13335;top:11525;width:13302;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1BwwAAANwAAAAPAAAAZHJzL2Rvd25yZXYueG1sRI9BawIx&#10;FITvBf9DeII3zRqhyGoUsZR6saC29+fmubu6eVmSVFd/vSkUehxm5htmvuxsI67kQ+1Yw3iUgSAu&#10;nKm51PB1eB9OQYSIbLBxTBruFGC56L3MMTfuxju67mMpEoRDjhqqGNtcylBUZDGMXEucvJPzFmOS&#10;vpTG4y3BbSNVlr1KizWnhQpbWldUXPY/VkOGVqL/fKw+tudSfa/V9jh5i1oP+t1qBiJSF//Df+2N&#10;0aDUBH7PpCMgF08AAAD//wMAUEsBAi0AFAAGAAgAAAAhANvh9svuAAAAhQEAABMAAAAAAAAAAAAA&#10;AAAAAAAAAFtDb250ZW50X1R5cGVzXS54bWxQSwECLQAUAAYACAAAACEAWvQsW78AAAAVAQAACwAA&#10;AAAAAAAAAAAAAAAfAQAAX3JlbHMvLnJlbHNQSwECLQAUAAYACAAAACEAfC2dQcMAAADcAAAADwAA&#10;AAAAAAAAAAAAAAAHAgAAZHJzL2Rvd25yZXYueG1sUEsFBgAAAAADAAMAtwAAAPcCAAAAAA==&#10;" fillcolor="#70a3ce" strokecolor="#7f7f7f" strokeweight="1pt">
                      <v:textbox inset="0,0,0,0">
                        <w:txbxContent>
                          <w:p w14:paraId="03B314B4"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Conservation</w:t>
                            </w:r>
                          </w:p>
                        </w:txbxContent>
                      </v:textbox>
                    </v:shape>
                    <v:shape id="Flowchart: Preparation 224" o:spid="_x0000_s1066" type="#_x0000_t117" style="position:absolute;left:13335;top:23145;width:13296;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U1xAAAANwAAAAPAAAAZHJzL2Rvd25yZXYueG1sRI9BawIx&#10;FITvhf6H8Aq9dbOmRcpqFFGkvSjU6v25ee6ubl6WJNVtf70pCB6HmfmGGU9724oz+dA41jDIchDE&#10;pTMNVxq238uXdxAhIhtsHZOGXwownTw+jLEw7sJfdN7ESiQIhwI11DF2hZShrMliyFxHnLyD8xZj&#10;kr6SxuMlwW0rVZ4PpcWG00KNHc1rKk+bH6shRyvRr/9mH6tjpXZztdq/LqLWz0/9bAQiUh/v4Vv7&#10;02hQ6g3+z6QjICdXAAAA//8DAFBLAQItABQABgAIAAAAIQDb4fbL7gAAAIUBAAATAAAAAAAAAAAA&#10;AAAAAAAAAABbQ29udGVudF9UeXBlc10ueG1sUEsBAi0AFAAGAAgAAAAhAFr0LFu/AAAAFQEAAAsA&#10;AAAAAAAAAAAAAAAAHwEAAF9yZWxzLy5yZWxzUEsBAi0AFAAGAAgAAAAhAPPEBTXEAAAA3AAAAA8A&#10;AAAAAAAAAAAAAAAABwIAAGRycy9kb3ducmV2LnhtbFBLBQYAAAAAAwADALcAAAD4AgAAAAA=&#10;" fillcolor="#70a3ce" strokecolor="#7f7f7f" strokeweight="1pt">
                      <v:textbox inset="0,0,0,0">
                        <w:txbxContent>
                          <w:p w14:paraId="63A9BB66"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Maintenance</w:t>
                            </w:r>
                          </w:p>
                        </w:txbxContent>
                      </v:textbox>
                    </v:shape>
                    <v:shape id="Flowchart: Preparation 225" o:spid="_x0000_s1067" type="#_x0000_t117" style="position:absolute;top:17335;width:13296;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CuxAAAANwAAAAPAAAAZHJzL2Rvd25yZXYueG1sRI9BawIx&#10;FITvhf6H8Aq9dbOmVMpqFFGkvSjU6v25ee6ubl6WJNVtf70pCB6HmfmGGU9724oz+dA41jDIchDE&#10;pTMNVxq238uXdxAhIhtsHZOGXwownTw+jLEw7sJfdN7ESiQIhwI11DF2hZShrMliyFxHnLyD8xZj&#10;kr6SxuMlwW0rVZ4PpcWG00KNHc1rKk+bH6shRyvRr/9mH6tjpXZztdq/LqLWz0/9bAQiUh/v4Vv7&#10;02hQ6g3+z6QjICdXAAAA//8DAFBLAQItABQABgAIAAAAIQDb4fbL7gAAAIUBAAATAAAAAAAAAAAA&#10;AAAAAAAAAABbQ29udGVudF9UeXBlc10ueG1sUEsBAi0AFAAGAAgAAAAhAFr0LFu/AAAAFQEAAAsA&#10;AAAAAAAAAAAAAAAAHwEAAF9yZWxzLy5yZWxzUEsBAi0AFAAGAAgAAAAhAJyIoK7EAAAA3AAAAA8A&#10;AAAAAAAAAAAAAAAABwIAAGRycy9kb3ducmV2LnhtbFBLBQYAAAAAAwADALcAAAD4AgAAAAA=&#10;" fillcolor="#70a3ce" strokecolor="#7f7f7f" strokeweight="1pt">
                      <v:textbox inset="0,0,0,0">
                        <w:txbxContent>
                          <w:p w14:paraId="38A34EE3" w14:textId="77777777" w:rsidR="00125691" w:rsidRPr="004307E7" w:rsidRDefault="00125691" w:rsidP="00117D18">
                            <w:pPr>
                              <w:jc w:val="center"/>
                              <w:rPr>
                                <w:rFonts w:ascii="Arial" w:hAnsi="Arial" w:cs="Arial"/>
                                <w:color w:val="000000" w:themeColor="text1"/>
                                <w:sz w:val="20"/>
                                <w:szCs w:val="20"/>
                              </w:rPr>
                            </w:pPr>
                            <w:r>
                              <w:rPr>
                                <w:rFonts w:ascii="Arial" w:hAnsi="Arial"/>
                                <w:color w:val="000000" w:themeColor="text1"/>
                                <w:sz w:val="20"/>
                              </w:rPr>
                              <w:t>Accès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6" o:spid="_x0000_s1068" type="#_x0000_t13" style="position:absolute;left:25812;top:5715;width:1908;height:2304;rotation: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xhxgAAANwAAAAPAAAAZHJzL2Rvd25yZXYueG1sRI9Pa8JA&#10;FMTvgt9heUIvopuGNsToKqUglF6sfy7eHtlnNpp9G7NbTb99Vyj0OMzMb5jFqreNuFHna8cKnqcJ&#10;COLS6ZorBYf9epKD8AFZY+OYFPyQh9VyOFhgod2dt3TbhUpECPsCFZgQ2kJKXxqy6KeuJY7eyXUW&#10;Q5RdJXWH9wi3jUyTJJMWa44LBlt6N1Redt9WwUu//mrk6/aYz/LsROZ83XyOr0o9jfq3OYhAffgP&#10;/7U/tII0zeBxJh4BufwFAAD//wMAUEsBAi0AFAAGAAgAAAAhANvh9svuAAAAhQEAABMAAAAAAAAA&#10;AAAAAAAAAAAAAFtDb250ZW50X1R5cGVzXS54bWxQSwECLQAUAAYACAAAACEAWvQsW78AAAAVAQAA&#10;CwAAAAAAAAAAAAAAAAAfAQAAX3JlbHMvLnJlbHNQSwECLQAUAAYACAAAACEAVDY8YcYAAADcAAAA&#10;DwAAAAAAAAAAAAAAAAAHAgAAZHJzL2Rvd25yZXYueG1sUEsFBgAAAAADAAMAtwAAAPoCAAAAAA==&#10;" adj="10800" fillcolor="#70a3ce" strokecolor="#7f7f7f" strokeweight="1pt"/>
                    <v:shape id="Right Arrow 227" o:spid="_x0000_s1069" type="#_x0000_t13" style="position:absolute;left:25622;top:22955;width:1908;height:2304;rotation: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2K+wwAAANwAAAAPAAAAZHJzL2Rvd25yZXYueG1sRI/NisIw&#10;FIX3wrxDuAPuNLUwKtUow0gHNy5GC26vzbWtNjeliZp5+4kw4PJwfj7Och1MK+7Uu8aygsk4AUFc&#10;Wt1wpaA45KM5COeRNbaWScEvOViv3gZLzLR98A/d974ScYRdhgpq77tMSlfWZNCNbUccvbPtDfoo&#10;+0rqHh9x3LQyTZKpNNhwJNTY0VdN5XV/M5G7KZo8L4569xEup8Pk+xq6XaLU8D18LkB4Cv4V/m9v&#10;tYI0ncHzTDwCcvUHAAD//wMAUEsBAi0AFAAGAAgAAAAhANvh9svuAAAAhQEAABMAAAAAAAAAAAAA&#10;AAAAAAAAAFtDb250ZW50X1R5cGVzXS54bWxQSwECLQAUAAYACAAAACEAWvQsW78AAAAVAQAACwAA&#10;AAAAAAAAAAAAAAAfAQAAX3JlbHMvLnJlbHNQSwECLQAUAAYACAAAACEAnN9ivsMAAADcAAAADwAA&#10;AAAAAAAAAAAAAAAHAgAAZHJzL2Rvd25yZXYueG1sUEsFBgAAAAADAAMAtwAAAPcCAAAAAA==&#10;" adj="10800" fillcolor="#70a3ce" strokecolor="#7f7f7f" strokeweight="1pt"/>
                    <v:shape id="Right Arrow 228" o:spid="_x0000_s1070" type="#_x0000_t13" style="position:absolute;left:12477;top:17240;width:1905;height:2298;rotation: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bMwQAAANwAAAAPAAAAZHJzL2Rvd25yZXYueG1sRE9Na8JA&#10;EL0X+h+WKXirGwMVSV1FWlJ68aAGep1mp0k0OxuyW13/vXMQPD7e93KdXK/ONIbOs4HZNANFXHvb&#10;cWOgOpSvC1AhIlvsPZOBKwVYr56fllhYf+EdnfexURLCoUADbYxDoXWoW3IYpn4gFu7Pjw6jwLHR&#10;dsSLhLte51k21w47loYWB/poqT7t/530flZdWVY/dvuWjr+H2dcpDdvMmMlL2ryDipTiQ3x3f1sD&#10;eS5r5YwcAb26AQAA//8DAFBLAQItABQABgAIAAAAIQDb4fbL7gAAAIUBAAATAAAAAAAAAAAAAAAA&#10;AAAAAABbQ29udGVudF9UeXBlc10ueG1sUEsBAi0AFAAGAAgAAAAhAFr0LFu/AAAAFQEAAAsAAAAA&#10;AAAAAAAAAAAAHwEAAF9yZWxzLy5yZWxzUEsBAi0AFAAGAAgAAAAhAO1A9szBAAAA3AAAAA8AAAAA&#10;AAAAAAAAAAAABwIAAGRycy9kb3ducmV2LnhtbFBLBQYAAAAAAwADALcAAAD1AgAAAAA=&#10;" adj="10800" fillcolor="#70a3ce" strokecolor="#7f7f7f" strokeweight="1pt"/>
                    <v:shape id="Right Arrow 229" o:spid="_x0000_s1071" type="#_x0000_t13" style="position:absolute;left:12382;top:23145;width:1905;height:2299;rotation:3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QGxgAAANwAAAAPAAAAZHJzL2Rvd25yZXYueG1sRI9Ba8JA&#10;FITvQv/D8gq96cYcpI2uUhRBL61VEbw9sq/ZtNm3MbuatL/eFQSPw8x8w0xmna3EhRpfOlYwHCQg&#10;iHOnSy4U7HfL/isIH5A1Vo5JwR95mE2fehPMtGv5iy7bUIgIYZ+hAhNCnUnpc0MW/cDVxNH7do3F&#10;EGVTSN1gG+G2kmmSjKTFkuOCwZrmhvLf7dkqOMjzT3ua42K12Zjl/3FdfH4MW6Venrv3MYhAXXiE&#10;7+2VVpCmb3A7E4+AnF4BAAD//wMAUEsBAi0AFAAGAAgAAAAhANvh9svuAAAAhQEAABMAAAAAAAAA&#10;AAAAAAAAAAAAAFtDb250ZW50X1R5cGVzXS54bWxQSwECLQAUAAYACAAAACEAWvQsW78AAAAVAQAA&#10;CwAAAAAAAAAAAAAAAAAfAQAAX3JlbHMvLnJlbHNQSwECLQAUAAYACAAAACEAsBwEBsYAAADcAAAA&#10;DwAAAAAAAAAAAAAAAAAHAgAAZHJzL2Rvd25yZXYueG1sUEsFBgAAAAADAAMAtwAAAPoCAAAAAA==&#10;" adj="10800" fillcolor="#70a3ce" strokecolor="#7f7f7f" strokeweight="1pt"/>
                    <v:shape id="Right Arrow 230" o:spid="_x0000_s1072" type="#_x0000_t13" style="position:absolute;left:32385;top:14287;width:1908;height:2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QowwAAANwAAAAPAAAAZHJzL2Rvd25yZXYueG1sRE/LasJA&#10;FN0X+g/DLbjTiRGKpI6iBcVFoRgb3F4zNw/M3EkzY0z9emchdHk478VqMI3oqXO1ZQXTSQSCOLe6&#10;5lLBz3E7noNwHlljY5kU/JGD1fL1ZYGJtjc+UJ/6UoQQdgkqqLxvEyldXpFBN7EtceAK2xn0AXal&#10;1B3eQrhpZBxF79JgzaGhwpY+K8ov6dUo2J3StI+v51Nx7/dc/H5tsu9so9TobVh/gPA0+H/x073X&#10;CuJZmB/OhCMglw8AAAD//wMAUEsBAi0AFAAGAAgAAAAhANvh9svuAAAAhQEAABMAAAAAAAAAAAAA&#10;AAAAAAAAAFtDb250ZW50X1R5cGVzXS54bWxQSwECLQAUAAYACAAAACEAWvQsW78AAAAVAQAACwAA&#10;AAAAAAAAAAAAAAAfAQAAX3JlbHMvLnJlbHNQSwECLQAUAAYACAAAACEAQg/UKMMAAADcAAAADwAA&#10;AAAAAAAAAAAAAAAHAgAAZHJzL2Rvd25yZXYueG1sUEsFBgAAAAADAAMAtwAAAPcCAAAAAA==&#10;" adj="10800" fillcolor="#70a3ce" strokecolor="#7f7f7f" strokeweight="1pt"/>
                    <v:shape id="Right Arrow 231" o:spid="_x0000_s1073" type="#_x0000_t13" style="position:absolute;left:6216;top:14245;width:1908;height:238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vqqxQAAANwAAAAPAAAAZHJzL2Rvd25yZXYueG1sRI9Ra8JA&#10;EITfC/0Pxxb6UuolEYqknlKKgiIUjP0BS26bC+b2Qm7V2F/vCYU+DjPzDTNfjr5TZxpiG9hAPslA&#10;EdfBttwY+D6sX2egoiBb7AKTgStFWC4eH+ZY2nDhPZ0raVSCcCzRgBPpS61j7chjnISeOHk/YfAo&#10;SQ6NtgNeEtx3usiyN+2x5bTgsKdPR/WxOnkDv+5rdT1Wm+2ukN2+zYuXqpaTMc9P48c7KKFR/sN/&#10;7Y01UExzuJ9JR0AvbgAAAP//AwBQSwECLQAUAAYACAAAACEA2+H2y+4AAACFAQAAEwAAAAAAAAAA&#10;AAAAAAAAAAAAW0NvbnRlbnRfVHlwZXNdLnhtbFBLAQItABQABgAIAAAAIQBa9CxbvwAAABUBAAAL&#10;AAAAAAAAAAAAAAAAAB8BAABfcmVscy8ucmVsc1BLAQItABQABgAIAAAAIQD96vqqxQAAANwAAAAP&#10;AAAAAAAAAAAAAAAAAAcCAABkcnMvZG93bnJldi54bWxQSwUGAAAAAAMAAwC3AAAA+QIAAAAA&#10;" adj="10800" fillcolor="#70a3ce" strokecolor="#7f7f7f" strokeweight="1pt"/>
                  </v:group>
                  <v:shape id="Text Box 233" o:spid="_x0000_s1074" type="#_x0000_t202" style="position:absolute;left:12504;top:1073;width:1552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w:txbxContent>
                        <w:p w14:paraId="288E6C3E" w14:textId="77777777" w:rsidR="00125691" w:rsidRPr="005D52E5" w:rsidRDefault="00125691" w:rsidP="00117D18">
                          <w:pPr>
                            <w:jc w:val="center"/>
                            <w:rPr>
                              <w:rFonts w:ascii="Arial" w:hAnsi="Arial" w:cs="Arial"/>
                              <w:sz w:val="18"/>
                              <w:szCs w:val="18"/>
                            </w:rPr>
                          </w:pPr>
                          <w:r>
                            <w:rPr>
                              <w:rFonts w:ascii="Arial" w:hAnsi="Arial"/>
                              <w:sz w:val="18"/>
                            </w:rPr>
                            <w:t>Stratégie de tenue d’archives</w:t>
                          </w:r>
                        </w:p>
                      </w:txbxContent>
                    </v:textbox>
                  </v:shape>
                </v:group>
                <w10:anchorlock/>
              </v:group>
            </w:pict>
          </mc:Fallback>
        </mc:AlternateContent>
      </w:r>
    </w:p>
    <w:p w14:paraId="3F2F5C98" w14:textId="77777777" w:rsidR="00117D18" w:rsidRPr="00B41CCF" w:rsidRDefault="00117D18" w:rsidP="000804AC">
      <w:pPr>
        <w:rPr>
          <w:rFonts w:ascii="Arial" w:hAnsi="Arial" w:cs="Arial"/>
          <w:sz w:val="18"/>
        </w:rPr>
      </w:pPr>
    </w:p>
    <w:p w14:paraId="16FFFA67" w14:textId="77777777" w:rsidR="00E633EF" w:rsidRDefault="005A6848" w:rsidP="000804AC">
      <w:pPr>
        <w:rPr>
          <w:rFonts w:ascii="Arial" w:hAnsi="Arial" w:cs="Arial"/>
        </w:rPr>
      </w:pPr>
      <w:r>
        <w:rPr>
          <w:rFonts w:ascii="Arial" w:hAnsi="Arial"/>
        </w:rPr>
        <w:t xml:space="preserve">Comme les activités de tenue d’archives sont les mêmes qu'il s'agisse d'un document papier ou numérique, le tableau ci-après comprend le cas échéant des liens vers les directives antérieures de la Boîte à outils de PARBICA, ainsi que vers les directives pertinentes de la phase actuelle de la Boîte à outils. </w:t>
      </w:r>
    </w:p>
    <w:p w14:paraId="75360A52" w14:textId="77777777" w:rsidR="00BD2E49" w:rsidRDefault="00BD2E49" w:rsidP="000804AC">
      <w:pPr>
        <w:rPr>
          <w:rFonts w:ascii="Arial" w:hAnsi="Arial" w:cs="Arial"/>
        </w:rPr>
      </w:pPr>
    </w:p>
    <w:tbl>
      <w:tblPr>
        <w:tblStyle w:val="TableGrid"/>
        <w:tblW w:w="0" w:type="auto"/>
        <w:tblLayout w:type="fixed"/>
        <w:tblLook w:val="01E0" w:firstRow="1" w:lastRow="1" w:firstColumn="1" w:lastColumn="1" w:noHBand="0" w:noVBand="0"/>
      </w:tblPr>
      <w:tblGrid>
        <w:gridCol w:w="1951"/>
        <w:gridCol w:w="3377"/>
        <w:gridCol w:w="3194"/>
      </w:tblGrid>
      <w:tr w:rsidR="005A6848" w:rsidRPr="004B6AC9" w14:paraId="2D39AEC9" w14:textId="77777777" w:rsidTr="00B41CCF">
        <w:tc>
          <w:tcPr>
            <w:tcW w:w="1951" w:type="dxa"/>
          </w:tcPr>
          <w:p w14:paraId="0B8E8611" w14:textId="77777777" w:rsidR="005A6848" w:rsidRPr="004B6AC9" w:rsidRDefault="005A6848" w:rsidP="00B54372">
            <w:pPr>
              <w:rPr>
                <w:rFonts w:ascii="Arial" w:hAnsi="Arial" w:cs="Arial"/>
                <w:b/>
                <w:sz w:val="23"/>
                <w:szCs w:val="23"/>
              </w:rPr>
            </w:pPr>
            <w:r>
              <w:rPr>
                <w:rFonts w:ascii="Arial" w:hAnsi="Arial"/>
                <w:b/>
                <w:sz w:val="23"/>
              </w:rPr>
              <w:lastRenderedPageBreak/>
              <w:t>Activité de tenue d’archives</w:t>
            </w:r>
          </w:p>
        </w:tc>
        <w:tc>
          <w:tcPr>
            <w:tcW w:w="3377" w:type="dxa"/>
          </w:tcPr>
          <w:p w14:paraId="75B9FC2F" w14:textId="77777777" w:rsidR="005A6848" w:rsidRPr="004B6AC9" w:rsidRDefault="005A6848" w:rsidP="00B54372">
            <w:pPr>
              <w:rPr>
                <w:rFonts w:ascii="Arial" w:hAnsi="Arial" w:cs="Arial"/>
                <w:b/>
                <w:sz w:val="23"/>
                <w:szCs w:val="23"/>
              </w:rPr>
            </w:pPr>
            <w:r>
              <w:rPr>
                <w:rFonts w:ascii="Arial" w:hAnsi="Arial"/>
                <w:b/>
                <w:sz w:val="23"/>
              </w:rPr>
              <w:t>Pourquoi est-ce important ?</w:t>
            </w:r>
          </w:p>
        </w:tc>
        <w:tc>
          <w:tcPr>
            <w:tcW w:w="3194" w:type="dxa"/>
          </w:tcPr>
          <w:p w14:paraId="7B0C983F" w14:textId="77777777" w:rsidR="005A6848" w:rsidRPr="004B6AC9" w:rsidRDefault="005A6848" w:rsidP="00B54372">
            <w:pPr>
              <w:rPr>
                <w:rFonts w:ascii="Arial" w:hAnsi="Arial" w:cs="Arial"/>
                <w:b/>
                <w:sz w:val="23"/>
                <w:szCs w:val="23"/>
              </w:rPr>
            </w:pPr>
            <w:r>
              <w:rPr>
                <w:rFonts w:ascii="Arial" w:hAnsi="Arial"/>
                <w:b/>
                <w:sz w:val="23"/>
              </w:rPr>
              <w:t>Quelles directives de la Boîte à outils donnent des informations à ce sujet ?</w:t>
            </w:r>
          </w:p>
        </w:tc>
      </w:tr>
      <w:tr w:rsidR="005A6848" w:rsidRPr="004B6AC9" w14:paraId="30D31D1B" w14:textId="77777777" w:rsidTr="00B41CCF">
        <w:tc>
          <w:tcPr>
            <w:tcW w:w="1951" w:type="dxa"/>
          </w:tcPr>
          <w:p w14:paraId="18F31F47" w14:textId="77777777" w:rsidR="005A6848" w:rsidRPr="004B6AC9" w:rsidRDefault="005A6848" w:rsidP="00B54372">
            <w:pPr>
              <w:rPr>
                <w:rFonts w:ascii="Arial" w:hAnsi="Arial" w:cs="Arial"/>
                <w:sz w:val="23"/>
                <w:szCs w:val="23"/>
              </w:rPr>
            </w:pPr>
            <w:r>
              <w:rPr>
                <w:rFonts w:ascii="Arial" w:hAnsi="Arial"/>
                <w:sz w:val="23"/>
              </w:rPr>
              <w:t>Planification</w:t>
            </w:r>
          </w:p>
        </w:tc>
        <w:tc>
          <w:tcPr>
            <w:tcW w:w="3377" w:type="dxa"/>
          </w:tcPr>
          <w:p w14:paraId="42039A7E" w14:textId="77777777" w:rsidR="005A6848" w:rsidRPr="004B6AC9" w:rsidRDefault="005A6848" w:rsidP="00B54372">
            <w:pPr>
              <w:rPr>
                <w:rFonts w:ascii="Arial" w:hAnsi="Arial" w:cs="Arial"/>
                <w:sz w:val="23"/>
                <w:szCs w:val="23"/>
              </w:rPr>
            </w:pPr>
            <w:r>
              <w:rPr>
                <w:rFonts w:ascii="Arial" w:hAnsi="Arial"/>
                <w:sz w:val="23"/>
              </w:rPr>
              <w:t>La réussite d'une stratégie de tenue d’archives numériques dépend d'une bonne planification. Les activités de planification peuvent comprendre l'élaboration d'une politique de gestion des documents d’activité, l'identification de la nécessité d'une stratégie et la détermination des options possibles, ainsi que la détermination des coûts et des avantages.</w:t>
            </w:r>
          </w:p>
        </w:tc>
        <w:tc>
          <w:tcPr>
            <w:tcW w:w="3194" w:type="dxa"/>
          </w:tcPr>
          <w:p w14:paraId="1F4ABA5A" w14:textId="77777777" w:rsidR="005A6848" w:rsidRPr="000B125B" w:rsidRDefault="000804AC" w:rsidP="00B54372">
            <w:pPr>
              <w:rPr>
                <w:rFonts w:ascii="Arial" w:hAnsi="Arial" w:cs="Arial"/>
                <w:sz w:val="23"/>
                <w:szCs w:val="23"/>
              </w:rPr>
            </w:pPr>
            <w:r>
              <w:rPr>
                <w:rFonts w:ascii="Arial" w:hAnsi="Arial"/>
                <w:sz w:val="23"/>
              </w:rPr>
              <w:t>Directive 1 : Liste de contrôle de la capacité d'archivage</w:t>
            </w:r>
          </w:p>
          <w:p w14:paraId="10DBDBBA" w14:textId="77777777" w:rsidR="005A6848" w:rsidRPr="000B125B" w:rsidRDefault="005A6848" w:rsidP="00B54372">
            <w:pPr>
              <w:rPr>
                <w:rFonts w:ascii="Arial" w:hAnsi="Arial" w:cs="Arial"/>
                <w:sz w:val="23"/>
                <w:szCs w:val="23"/>
              </w:rPr>
            </w:pPr>
            <w:r>
              <w:rPr>
                <w:rFonts w:ascii="Arial" w:hAnsi="Arial"/>
                <w:sz w:val="23"/>
              </w:rPr>
              <w:t>Directive 2 : Identification des exigences d'archivage</w:t>
            </w:r>
          </w:p>
          <w:p w14:paraId="5D89178E" w14:textId="77777777" w:rsidR="005A6848" w:rsidRPr="000B125B" w:rsidRDefault="000804AC" w:rsidP="00B54372">
            <w:pPr>
              <w:rPr>
                <w:rFonts w:ascii="Arial" w:hAnsi="Arial" w:cs="Arial"/>
                <w:sz w:val="23"/>
                <w:szCs w:val="23"/>
              </w:rPr>
            </w:pPr>
            <w:r>
              <w:rPr>
                <w:rFonts w:ascii="Arial" w:hAnsi="Arial"/>
                <w:sz w:val="23"/>
              </w:rPr>
              <w:t>Directive 3 : Modèle de politique d'archivage</w:t>
            </w:r>
          </w:p>
          <w:p w14:paraId="6F598A22" w14:textId="77777777" w:rsidR="00196802" w:rsidRPr="000B125B" w:rsidRDefault="005A6848" w:rsidP="00B54372">
            <w:pPr>
              <w:rPr>
                <w:rFonts w:ascii="Arial" w:hAnsi="Arial" w:cs="Arial"/>
                <w:sz w:val="23"/>
                <w:szCs w:val="23"/>
              </w:rPr>
            </w:pPr>
            <w:r>
              <w:rPr>
                <w:rFonts w:ascii="Arial" w:hAnsi="Arial"/>
                <w:sz w:val="23"/>
              </w:rPr>
              <w:t xml:space="preserve">Directive 13 : Liste de contrôle d'auto-évaluation de l’aptitude à l’archivage numérique </w:t>
            </w:r>
          </w:p>
          <w:p w14:paraId="59153B9A" w14:textId="77777777" w:rsidR="005A6848" w:rsidRPr="000B125B" w:rsidRDefault="000804AC" w:rsidP="00B54372">
            <w:pPr>
              <w:rPr>
                <w:rFonts w:ascii="Arial" w:hAnsi="Arial" w:cs="Arial"/>
                <w:sz w:val="23"/>
                <w:szCs w:val="23"/>
              </w:rPr>
            </w:pPr>
            <w:r>
              <w:rPr>
                <w:rFonts w:ascii="Arial" w:hAnsi="Arial"/>
                <w:sz w:val="23"/>
              </w:rPr>
              <w:t xml:space="preserve">Directive 14 : </w:t>
            </w:r>
            <w:r>
              <w:rPr>
                <w:rFonts w:ascii="Arial" w:hAnsi="Arial"/>
              </w:rPr>
              <w:t>Archivage numérique – Le choix de la meilleure stratégie</w:t>
            </w:r>
          </w:p>
          <w:p w14:paraId="1E9C6986" w14:textId="77777777" w:rsidR="005A6848" w:rsidRPr="000B125B" w:rsidRDefault="000804AC" w:rsidP="00B54372">
            <w:pPr>
              <w:rPr>
                <w:rFonts w:ascii="Arial" w:hAnsi="Arial" w:cs="Arial"/>
                <w:sz w:val="23"/>
                <w:szCs w:val="23"/>
              </w:rPr>
            </w:pPr>
            <w:r>
              <w:rPr>
                <w:rFonts w:ascii="Arial" w:hAnsi="Arial"/>
                <w:sz w:val="23"/>
              </w:rPr>
              <w:t>Directive 16 : Listes de contrôle des systèmes et des logiciels</w:t>
            </w:r>
          </w:p>
          <w:p w14:paraId="718906B4" w14:textId="77777777" w:rsidR="009340F6" w:rsidRPr="000B125B" w:rsidRDefault="005A6848" w:rsidP="00B54372">
            <w:pPr>
              <w:rPr>
                <w:rFonts w:ascii="Arial" w:hAnsi="Arial" w:cs="Arial"/>
                <w:sz w:val="23"/>
                <w:szCs w:val="23"/>
              </w:rPr>
            </w:pPr>
            <w:r>
              <w:rPr>
                <w:rFonts w:ascii="Arial" w:hAnsi="Arial"/>
                <w:sz w:val="23"/>
              </w:rPr>
              <w:t>Directive 19 : Mise en œuvre d'une stratégie d’archivage numérique</w:t>
            </w:r>
          </w:p>
        </w:tc>
      </w:tr>
      <w:tr w:rsidR="005A6848" w:rsidRPr="004B6AC9" w14:paraId="2BA29360" w14:textId="77777777" w:rsidTr="00B41CCF">
        <w:tc>
          <w:tcPr>
            <w:tcW w:w="1951" w:type="dxa"/>
          </w:tcPr>
          <w:p w14:paraId="2E105613" w14:textId="77777777" w:rsidR="005A6848" w:rsidRPr="004B6AC9" w:rsidRDefault="004379F4" w:rsidP="00B54372">
            <w:pPr>
              <w:rPr>
                <w:rFonts w:ascii="Arial" w:hAnsi="Arial" w:cs="Arial"/>
                <w:sz w:val="23"/>
                <w:szCs w:val="23"/>
              </w:rPr>
            </w:pPr>
            <w:r>
              <w:br w:type="page"/>
            </w:r>
            <w:r>
              <w:rPr>
                <w:rFonts w:ascii="Arial" w:hAnsi="Arial"/>
                <w:sz w:val="23"/>
              </w:rPr>
              <w:t>Création et capture</w:t>
            </w:r>
          </w:p>
        </w:tc>
        <w:tc>
          <w:tcPr>
            <w:tcW w:w="3377" w:type="dxa"/>
          </w:tcPr>
          <w:p w14:paraId="43C2D265" w14:textId="77777777" w:rsidR="005A6848" w:rsidRPr="004B6AC9" w:rsidRDefault="0004499E" w:rsidP="00B54372">
            <w:pPr>
              <w:rPr>
                <w:rFonts w:ascii="Arial" w:hAnsi="Arial" w:cs="Arial"/>
                <w:sz w:val="23"/>
                <w:szCs w:val="23"/>
              </w:rPr>
            </w:pPr>
            <w:r>
              <w:rPr>
                <w:rFonts w:ascii="Arial" w:hAnsi="Arial"/>
                <w:sz w:val="23"/>
              </w:rPr>
              <w:t xml:space="preserve">Les documents d’activité doivent être capturés de façon à ce qu'ils ne puissent pas être modifiés. Pour qu'ils aient une valeur en tant que preuve de l'activité opérationnelle, ils doivent également être accompagnés de métadonnées : données qui fournissent des informations supplémentaires sur le document d’activité. </w:t>
            </w:r>
          </w:p>
        </w:tc>
        <w:tc>
          <w:tcPr>
            <w:tcW w:w="3194" w:type="dxa"/>
          </w:tcPr>
          <w:p w14:paraId="240E4F13" w14:textId="77777777" w:rsidR="005A6848" w:rsidRPr="000B125B" w:rsidRDefault="0004499E" w:rsidP="00B54372">
            <w:pPr>
              <w:rPr>
                <w:rFonts w:ascii="Arial" w:hAnsi="Arial" w:cs="Arial"/>
                <w:sz w:val="23"/>
                <w:szCs w:val="23"/>
              </w:rPr>
            </w:pPr>
            <w:r>
              <w:rPr>
                <w:rFonts w:ascii="Arial" w:hAnsi="Arial"/>
                <w:sz w:val="23"/>
              </w:rPr>
              <w:t>Directive 4 : Plan de classement des documents d’activité administratifs</w:t>
            </w:r>
          </w:p>
          <w:p w14:paraId="53FC5256" w14:textId="77777777" w:rsidR="005A6848" w:rsidRPr="000B125B" w:rsidRDefault="0004499E" w:rsidP="00B54372">
            <w:pPr>
              <w:rPr>
                <w:rFonts w:ascii="Arial" w:hAnsi="Arial" w:cs="Arial"/>
                <w:sz w:val="23"/>
                <w:szCs w:val="23"/>
              </w:rPr>
            </w:pPr>
            <w:r>
              <w:rPr>
                <w:rFonts w:ascii="Arial" w:hAnsi="Arial"/>
                <w:sz w:val="23"/>
              </w:rPr>
              <w:t>Directive 5 : Adaptation et mise en œuvre du plan de classement des documents d’activité administratifs de PARBICA</w:t>
            </w:r>
          </w:p>
          <w:p w14:paraId="11EF7D32" w14:textId="77777777" w:rsidR="005A6848" w:rsidRPr="000B125B" w:rsidRDefault="0004499E" w:rsidP="00B54372">
            <w:pPr>
              <w:rPr>
                <w:rFonts w:ascii="Arial" w:hAnsi="Arial" w:cs="Arial"/>
                <w:sz w:val="23"/>
                <w:szCs w:val="23"/>
              </w:rPr>
            </w:pPr>
            <w:r>
              <w:rPr>
                <w:rFonts w:ascii="Arial" w:hAnsi="Arial"/>
                <w:sz w:val="23"/>
              </w:rPr>
              <w:t>Directive 17 : Gestion des e-mails</w:t>
            </w:r>
          </w:p>
        </w:tc>
      </w:tr>
      <w:tr w:rsidR="005A6848" w:rsidRPr="004B6AC9" w14:paraId="5EF6FD2B" w14:textId="77777777" w:rsidTr="00B41CCF">
        <w:tc>
          <w:tcPr>
            <w:tcW w:w="1951" w:type="dxa"/>
          </w:tcPr>
          <w:p w14:paraId="16FC83CC" w14:textId="77777777" w:rsidR="005A6848" w:rsidRPr="004B6AC9" w:rsidRDefault="005A6848" w:rsidP="00B54372">
            <w:pPr>
              <w:rPr>
                <w:rFonts w:ascii="Arial" w:hAnsi="Arial" w:cs="Arial"/>
                <w:sz w:val="23"/>
                <w:szCs w:val="23"/>
              </w:rPr>
            </w:pPr>
            <w:r>
              <w:rPr>
                <w:rFonts w:ascii="Arial" w:hAnsi="Arial"/>
                <w:sz w:val="23"/>
              </w:rPr>
              <w:t>Classement</w:t>
            </w:r>
          </w:p>
        </w:tc>
        <w:tc>
          <w:tcPr>
            <w:tcW w:w="3377" w:type="dxa"/>
          </w:tcPr>
          <w:p w14:paraId="7058EC3E" w14:textId="77777777" w:rsidR="005A6848" w:rsidRPr="004B6AC9" w:rsidRDefault="005A6848">
            <w:pPr>
              <w:rPr>
                <w:rFonts w:ascii="Arial" w:hAnsi="Arial" w:cs="Arial"/>
                <w:sz w:val="23"/>
                <w:szCs w:val="23"/>
              </w:rPr>
            </w:pPr>
            <w:r>
              <w:rPr>
                <w:rFonts w:ascii="Arial" w:hAnsi="Arial"/>
                <w:sz w:val="23"/>
              </w:rPr>
              <w:t xml:space="preserve">Le classement des documents d’activité à l'aide d'un plan de classement des documents d’activité ou d'un plan de classement par produits et services facilite la capture, le nommage, la recherche et la mise au rebut des documents d’activité. Le classement regroupe les documents d’activité, et les relie au contexte opérationnel dans lequel ils ont été créés. </w:t>
            </w:r>
          </w:p>
        </w:tc>
        <w:tc>
          <w:tcPr>
            <w:tcW w:w="3194" w:type="dxa"/>
          </w:tcPr>
          <w:p w14:paraId="1E6BFD23" w14:textId="77777777" w:rsidR="005A6848" w:rsidRPr="000B125B" w:rsidRDefault="0004499E" w:rsidP="00B54372">
            <w:pPr>
              <w:rPr>
                <w:rFonts w:ascii="Arial" w:hAnsi="Arial" w:cs="Arial"/>
                <w:sz w:val="23"/>
                <w:szCs w:val="23"/>
              </w:rPr>
            </w:pPr>
            <w:r>
              <w:rPr>
                <w:rFonts w:ascii="Arial" w:hAnsi="Arial"/>
                <w:sz w:val="23"/>
              </w:rPr>
              <w:t>Directive 4 : Plan de classement des documents d’activité administratifs</w:t>
            </w:r>
          </w:p>
          <w:p w14:paraId="2FDAEFDF" w14:textId="77777777" w:rsidR="005A6848" w:rsidRPr="000B125B" w:rsidRDefault="0004499E" w:rsidP="00B54372">
            <w:pPr>
              <w:rPr>
                <w:rFonts w:ascii="Arial" w:hAnsi="Arial" w:cs="Arial"/>
                <w:sz w:val="23"/>
                <w:szCs w:val="23"/>
              </w:rPr>
            </w:pPr>
            <w:r>
              <w:rPr>
                <w:rFonts w:ascii="Arial" w:hAnsi="Arial"/>
                <w:sz w:val="23"/>
              </w:rPr>
              <w:t>Directive 5 : Adaptation et mise en œuvre du plan de classement des documents d’activité administratifs de PARBICA</w:t>
            </w:r>
          </w:p>
          <w:p w14:paraId="7D3114C6" w14:textId="77777777" w:rsidR="005A6848" w:rsidRPr="000B125B" w:rsidRDefault="0004499E" w:rsidP="00B54372">
            <w:pPr>
              <w:rPr>
                <w:rFonts w:ascii="Arial" w:hAnsi="Arial" w:cs="Arial"/>
                <w:sz w:val="23"/>
                <w:szCs w:val="23"/>
              </w:rPr>
            </w:pPr>
            <w:r>
              <w:rPr>
                <w:rFonts w:ascii="Arial" w:hAnsi="Arial"/>
                <w:sz w:val="23"/>
              </w:rPr>
              <w:t>Directive 6 : Élaboration et mise en œuvre des plans de classement des documents d'activité pour les fonctions de base</w:t>
            </w:r>
          </w:p>
        </w:tc>
      </w:tr>
    </w:tbl>
    <w:p w14:paraId="638DAB4A" w14:textId="77777777" w:rsidR="00FD6123" w:rsidRDefault="00FD6123">
      <w:r>
        <w:br w:type="page"/>
      </w:r>
    </w:p>
    <w:tbl>
      <w:tblPr>
        <w:tblStyle w:val="TableGrid"/>
        <w:tblW w:w="0" w:type="auto"/>
        <w:tblLayout w:type="fixed"/>
        <w:tblLook w:val="01E0" w:firstRow="1" w:lastRow="1" w:firstColumn="1" w:lastColumn="1" w:noHBand="0" w:noVBand="0"/>
      </w:tblPr>
      <w:tblGrid>
        <w:gridCol w:w="1951"/>
        <w:gridCol w:w="3377"/>
        <w:gridCol w:w="3194"/>
      </w:tblGrid>
      <w:tr w:rsidR="005A6848" w:rsidRPr="004B6AC9" w14:paraId="35926D71" w14:textId="77777777" w:rsidTr="00B41CCF">
        <w:tc>
          <w:tcPr>
            <w:tcW w:w="1951" w:type="dxa"/>
          </w:tcPr>
          <w:p w14:paraId="445B4398" w14:textId="0AB1D6E4" w:rsidR="005A6848" w:rsidRPr="004B6AC9" w:rsidRDefault="005A6848" w:rsidP="00B54372">
            <w:pPr>
              <w:rPr>
                <w:rFonts w:ascii="Arial" w:hAnsi="Arial" w:cs="Arial"/>
                <w:sz w:val="23"/>
                <w:szCs w:val="23"/>
              </w:rPr>
            </w:pPr>
            <w:r>
              <w:rPr>
                <w:rFonts w:ascii="Arial" w:hAnsi="Arial"/>
                <w:sz w:val="23"/>
              </w:rPr>
              <w:lastRenderedPageBreak/>
              <w:t xml:space="preserve">Maintenance </w:t>
            </w:r>
          </w:p>
          <w:p w14:paraId="7C3D0A69" w14:textId="77777777" w:rsidR="005A6848" w:rsidRPr="004B6AC9" w:rsidRDefault="005A6848" w:rsidP="00B54372">
            <w:pPr>
              <w:rPr>
                <w:rFonts w:ascii="Arial" w:hAnsi="Arial" w:cs="Arial"/>
                <w:sz w:val="23"/>
                <w:szCs w:val="23"/>
              </w:rPr>
            </w:pPr>
          </w:p>
        </w:tc>
        <w:tc>
          <w:tcPr>
            <w:tcW w:w="3377" w:type="dxa"/>
          </w:tcPr>
          <w:p w14:paraId="4CC56970" w14:textId="77777777" w:rsidR="005A6848" w:rsidRPr="004B6AC9" w:rsidRDefault="005A6848" w:rsidP="00B54372">
            <w:pPr>
              <w:rPr>
                <w:rFonts w:ascii="Arial" w:hAnsi="Arial" w:cs="Arial"/>
                <w:sz w:val="23"/>
                <w:szCs w:val="23"/>
              </w:rPr>
            </w:pPr>
            <w:r>
              <w:rPr>
                <w:rFonts w:ascii="Arial" w:hAnsi="Arial"/>
                <w:sz w:val="23"/>
              </w:rPr>
              <w:t xml:space="preserve">La maintenance des documents d’activité comprend la mise en place de contrôles des utilisateurs et de l'accès aux documents d’activité pour garantir que ces documents sont sécurisés et ne peuvent être modifiés. </w:t>
            </w:r>
          </w:p>
        </w:tc>
        <w:tc>
          <w:tcPr>
            <w:tcW w:w="3194" w:type="dxa"/>
          </w:tcPr>
          <w:p w14:paraId="4C6ABAF0" w14:textId="77777777" w:rsidR="005A6848" w:rsidRPr="000B125B" w:rsidRDefault="0004499E" w:rsidP="00B54372">
            <w:pPr>
              <w:rPr>
                <w:rFonts w:ascii="Arial" w:hAnsi="Arial" w:cs="Arial"/>
                <w:sz w:val="23"/>
                <w:szCs w:val="23"/>
              </w:rPr>
            </w:pPr>
            <w:r>
              <w:rPr>
                <w:rFonts w:ascii="Arial" w:hAnsi="Arial"/>
                <w:sz w:val="23"/>
              </w:rPr>
              <w:t>Directive 7 : Calendrier de mise au rebut pour les fonctions administratives communes</w:t>
            </w:r>
          </w:p>
        </w:tc>
      </w:tr>
      <w:tr w:rsidR="005A6848" w:rsidRPr="004B6AC9" w14:paraId="5BE31AA1" w14:textId="77777777" w:rsidTr="00B41CCF">
        <w:tc>
          <w:tcPr>
            <w:tcW w:w="1951" w:type="dxa"/>
          </w:tcPr>
          <w:p w14:paraId="4D7D633D" w14:textId="77777777" w:rsidR="005A6848" w:rsidRPr="004B6AC9" w:rsidRDefault="005A6848" w:rsidP="00B54372">
            <w:pPr>
              <w:rPr>
                <w:rFonts w:ascii="Arial" w:hAnsi="Arial" w:cs="Arial"/>
                <w:sz w:val="23"/>
                <w:szCs w:val="23"/>
              </w:rPr>
            </w:pPr>
            <w:r>
              <w:rPr>
                <w:rFonts w:ascii="Arial" w:hAnsi="Arial"/>
                <w:sz w:val="23"/>
              </w:rPr>
              <w:t>Accès</w:t>
            </w:r>
          </w:p>
          <w:p w14:paraId="5E54F72C" w14:textId="77777777" w:rsidR="005A6848" w:rsidRPr="004B6AC9" w:rsidRDefault="005A6848" w:rsidP="00B54372">
            <w:pPr>
              <w:rPr>
                <w:rFonts w:ascii="Arial" w:hAnsi="Arial" w:cs="Arial"/>
                <w:sz w:val="23"/>
                <w:szCs w:val="23"/>
              </w:rPr>
            </w:pPr>
          </w:p>
        </w:tc>
        <w:tc>
          <w:tcPr>
            <w:tcW w:w="3377" w:type="dxa"/>
          </w:tcPr>
          <w:p w14:paraId="7C9B2EEB" w14:textId="77777777" w:rsidR="005A6848" w:rsidRPr="004B6AC9" w:rsidRDefault="005A6848" w:rsidP="00B54372">
            <w:pPr>
              <w:rPr>
                <w:rFonts w:ascii="Arial" w:hAnsi="Arial" w:cs="Arial"/>
                <w:sz w:val="23"/>
                <w:szCs w:val="23"/>
              </w:rPr>
            </w:pPr>
            <w:r>
              <w:rPr>
                <w:rFonts w:ascii="Arial" w:hAnsi="Arial"/>
                <w:sz w:val="23"/>
              </w:rPr>
              <w:t>Les documents d’activité doivent pouvoir être recherchés, trouvés et récupérés afin d'être utilisés par ceux qui en ont besoin. De bonnes métadonnées sont essentielles pour trouver et récupérer des documents d’activité.</w:t>
            </w:r>
          </w:p>
        </w:tc>
        <w:tc>
          <w:tcPr>
            <w:tcW w:w="3194" w:type="dxa"/>
          </w:tcPr>
          <w:p w14:paraId="6863E8B3" w14:textId="77777777" w:rsidR="005A6848" w:rsidRPr="000B125B" w:rsidRDefault="005A6848" w:rsidP="00B54372">
            <w:pPr>
              <w:rPr>
                <w:rFonts w:ascii="Arial" w:hAnsi="Arial" w:cs="Arial"/>
                <w:sz w:val="23"/>
                <w:szCs w:val="23"/>
              </w:rPr>
            </w:pPr>
          </w:p>
        </w:tc>
      </w:tr>
      <w:tr w:rsidR="005A6848" w:rsidRPr="004B6AC9" w14:paraId="7C219FC5" w14:textId="77777777" w:rsidTr="00B41CCF">
        <w:tc>
          <w:tcPr>
            <w:tcW w:w="1951" w:type="dxa"/>
          </w:tcPr>
          <w:p w14:paraId="32817924" w14:textId="77777777" w:rsidR="005A6848" w:rsidRPr="004B6AC9" w:rsidRDefault="005A6848" w:rsidP="00B54372">
            <w:pPr>
              <w:rPr>
                <w:rFonts w:ascii="Arial" w:hAnsi="Arial" w:cs="Arial"/>
                <w:sz w:val="23"/>
                <w:szCs w:val="23"/>
              </w:rPr>
            </w:pPr>
            <w:r>
              <w:rPr>
                <w:rFonts w:ascii="Arial" w:hAnsi="Arial"/>
                <w:sz w:val="23"/>
              </w:rPr>
              <w:t xml:space="preserve">Mise au rebut </w:t>
            </w:r>
          </w:p>
        </w:tc>
        <w:tc>
          <w:tcPr>
            <w:tcW w:w="3377" w:type="dxa"/>
          </w:tcPr>
          <w:p w14:paraId="2C112E13" w14:textId="77777777" w:rsidR="005A6848" w:rsidRPr="004B6AC9" w:rsidRDefault="005A6848" w:rsidP="00B54372">
            <w:pPr>
              <w:rPr>
                <w:rFonts w:ascii="Arial" w:hAnsi="Arial" w:cs="Arial"/>
                <w:sz w:val="23"/>
                <w:szCs w:val="23"/>
              </w:rPr>
            </w:pPr>
            <w:r>
              <w:rPr>
                <w:rFonts w:ascii="Arial" w:hAnsi="Arial"/>
                <w:sz w:val="23"/>
              </w:rPr>
              <w:t>La mise au rebut fait référence à ce qu'il advient d'un document d’activité à la fin de sa vie active. Il peut s'agir de sa destruction ou de sa conservation en tant qu'archive, à savoir un document d’activité à valeur permanente.</w:t>
            </w:r>
          </w:p>
        </w:tc>
        <w:tc>
          <w:tcPr>
            <w:tcW w:w="3194" w:type="dxa"/>
          </w:tcPr>
          <w:p w14:paraId="2A215A22" w14:textId="77777777" w:rsidR="005A6848" w:rsidRPr="000B125B" w:rsidRDefault="005A6848" w:rsidP="00B54372">
            <w:pPr>
              <w:rPr>
                <w:rFonts w:ascii="Arial" w:hAnsi="Arial" w:cs="Arial"/>
                <w:sz w:val="23"/>
                <w:szCs w:val="23"/>
              </w:rPr>
            </w:pPr>
            <w:r>
              <w:rPr>
                <w:rFonts w:ascii="Arial" w:hAnsi="Arial"/>
                <w:sz w:val="23"/>
              </w:rPr>
              <w:t>Directive 7 : Calendrier de mise au rebut pour les fonctions administratives communes</w:t>
            </w:r>
          </w:p>
          <w:p w14:paraId="5C8B8BEA" w14:textId="77777777" w:rsidR="005A6848" w:rsidRPr="000B125B" w:rsidRDefault="0004499E" w:rsidP="00B54372">
            <w:pPr>
              <w:rPr>
                <w:rFonts w:ascii="Arial" w:hAnsi="Arial" w:cs="Arial"/>
                <w:sz w:val="23"/>
                <w:szCs w:val="23"/>
              </w:rPr>
            </w:pPr>
            <w:r>
              <w:rPr>
                <w:rFonts w:ascii="Arial" w:hAnsi="Arial"/>
                <w:sz w:val="23"/>
              </w:rPr>
              <w:t xml:space="preserve">Directive 8 : Mise en œuvre du calendrier de mise au rebut pour les fonctions administratives communes </w:t>
            </w:r>
          </w:p>
          <w:p w14:paraId="7083675F" w14:textId="77777777" w:rsidR="005A6848" w:rsidRPr="000B125B" w:rsidRDefault="0004499E" w:rsidP="00B54372">
            <w:pPr>
              <w:rPr>
                <w:rFonts w:ascii="Arial" w:hAnsi="Arial" w:cs="Arial"/>
                <w:sz w:val="23"/>
                <w:szCs w:val="23"/>
              </w:rPr>
            </w:pPr>
            <w:r>
              <w:rPr>
                <w:rFonts w:ascii="Arial" w:hAnsi="Arial"/>
                <w:sz w:val="23"/>
              </w:rPr>
              <w:t>Directive 9 : Adaptation du calendrier de mise au rebut pour les fonctions administratives communes</w:t>
            </w:r>
          </w:p>
        </w:tc>
      </w:tr>
      <w:tr w:rsidR="005A6848" w:rsidRPr="004B6AC9" w14:paraId="2FA26915" w14:textId="77777777" w:rsidTr="00B41CCF">
        <w:tc>
          <w:tcPr>
            <w:tcW w:w="1951" w:type="dxa"/>
          </w:tcPr>
          <w:p w14:paraId="30FB36F0" w14:textId="77777777" w:rsidR="005A6848" w:rsidRPr="004B6AC9" w:rsidRDefault="005A6848" w:rsidP="00B54372">
            <w:pPr>
              <w:rPr>
                <w:rFonts w:ascii="Arial" w:hAnsi="Arial" w:cs="Arial"/>
                <w:sz w:val="23"/>
                <w:szCs w:val="23"/>
              </w:rPr>
            </w:pPr>
            <w:r>
              <w:rPr>
                <w:rFonts w:ascii="Arial" w:hAnsi="Arial"/>
                <w:sz w:val="23"/>
              </w:rPr>
              <w:t>Conservation</w:t>
            </w:r>
          </w:p>
        </w:tc>
        <w:tc>
          <w:tcPr>
            <w:tcW w:w="3377" w:type="dxa"/>
          </w:tcPr>
          <w:p w14:paraId="30775E18" w14:textId="77777777" w:rsidR="005A6848" w:rsidRPr="004B6AC9" w:rsidRDefault="005A6848" w:rsidP="00B54372">
            <w:pPr>
              <w:rPr>
                <w:rFonts w:ascii="Arial" w:hAnsi="Arial" w:cs="Arial"/>
                <w:sz w:val="23"/>
                <w:szCs w:val="23"/>
              </w:rPr>
            </w:pPr>
            <w:r>
              <w:rPr>
                <w:rFonts w:ascii="Arial" w:hAnsi="Arial"/>
                <w:sz w:val="23"/>
              </w:rPr>
              <w:t xml:space="preserve">La conservation active vise à s'assurer que les documents d’activité peuvent être utilisés aussi longtemps qu'ils sont nécessaires. Elle commence avant la création d'un document d’activité et se poursuit sur toute la durée de vie du document d’activité. La conservation comprend le stockage, l'authenticité et la fiabilité du document d’activité, ainsi que la sortie d’une technologie informatique obsolète. </w:t>
            </w:r>
          </w:p>
        </w:tc>
        <w:tc>
          <w:tcPr>
            <w:tcW w:w="3194" w:type="dxa"/>
          </w:tcPr>
          <w:p w14:paraId="6E618E71" w14:textId="77777777" w:rsidR="005A6848" w:rsidRPr="000B125B" w:rsidRDefault="005A6848" w:rsidP="00B54372">
            <w:pPr>
              <w:rPr>
                <w:rFonts w:ascii="Arial" w:hAnsi="Arial" w:cs="Arial"/>
                <w:sz w:val="23"/>
                <w:szCs w:val="23"/>
              </w:rPr>
            </w:pPr>
            <w:r>
              <w:rPr>
                <w:rFonts w:ascii="Arial" w:hAnsi="Arial"/>
                <w:sz w:val="23"/>
              </w:rPr>
              <w:t>Directive 18 : Préservation numérique</w:t>
            </w:r>
          </w:p>
        </w:tc>
      </w:tr>
    </w:tbl>
    <w:p w14:paraId="04A610FE" w14:textId="77777777" w:rsidR="005A6848" w:rsidRPr="00A8736A" w:rsidRDefault="005A6848" w:rsidP="005A6848">
      <w:pPr>
        <w:rPr>
          <w:rFonts w:ascii="Arial" w:hAnsi="Arial" w:cs="Arial"/>
        </w:rPr>
      </w:pPr>
    </w:p>
    <w:p w14:paraId="71E682E3" w14:textId="77777777" w:rsidR="005A6848" w:rsidRPr="005A6848" w:rsidRDefault="005A6848" w:rsidP="00FD6123">
      <w:pPr>
        <w:pStyle w:val="Heading1"/>
        <w:rPr>
          <w:rFonts w:cs="Arial"/>
          <w:szCs w:val="22"/>
        </w:rPr>
      </w:pPr>
      <w:r>
        <w:br w:type="page"/>
      </w:r>
      <w:bookmarkStart w:id="5" w:name="_Toc76741600"/>
      <w:r>
        <w:lastRenderedPageBreak/>
        <w:t>CHOIX EN MATIÈRE D’ARCHIVAGE NUMÉRIQUE</w:t>
      </w:r>
      <w:bookmarkEnd w:id="5"/>
    </w:p>
    <w:p w14:paraId="33383B85" w14:textId="77777777" w:rsidR="005A6848" w:rsidRPr="005A6848" w:rsidRDefault="005A6848" w:rsidP="005A6848">
      <w:pPr>
        <w:rPr>
          <w:rFonts w:ascii="Arial" w:hAnsi="Arial" w:cs="Arial"/>
          <w:lang w:val="en-AU"/>
        </w:rPr>
      </w:pPr>
    </w:p>
    <w:p w14:paraId="0F503D4E" w14:textId="77777777" w:rsidR="005A6848" w:rsidRPr="005A6848" w:rsidRDefault="005A6848" w:rsidP="005A6848">
      <w:pPr>
        <w:rPr>
          <w:rFonts w:ascii="Arial" w:hAnsi="Arial" w:cs="Arial"/>
        </w:rPr>
      </w:pPr>
      <w:r>
        <w:rPr>
          <w:rFonts w:ascii="Arial" w:hAnsi="Arial"/>
        </w:rPr>
        <w:t>Toute organisation disposant d'ordinateurs doit faire des choix essentiels en matière de tenue d’archives numériques, en se demandant notamment s'il faut :</w:t>
      </w:r>
    </w:p>
    <w:p w14:paraId="144C809A" w14:textId="77777777" w:rsidR="005A6848" w:rsidRPr="005A6848" w:rsidRDefault="00A8736A" w:rsidP="005A6848">
      <w:pPr>
        <w:numPr>
          <w:ilvl w:val="0"/>
          <w:numId w:val="15"/>
        </w:numPr>
        <w:rPr>
          <w:rFonts w:ascii="Arial" w:hAnsi="Arial" w:cs="Arial"/>
        </w:rPr>
      </w:pPr>
      <w:r>
        <w:rPr>
          <w:rFonts w:ascii="Arial" w:hAnsi="Arial"/>
        </w:rPr>
        <w:t>Conserver et gérer les documents d’activité numériques à la création sous forme numérique, ou les imprimer sur papier, en conservant la copie papier comme document d’activité officiel et en mettant au rebut l'original numérique à la création ;</w:t>
      </w:r>
    </w:p>
    <w:p w14:paraId="55EE4E50" w14:textId="77777777" w:rsidR="005A6848" w:rsidRPr="005A6848" w:rsidRDefault="005A6848" w:rsidP="005A6848">
      <w:pPr>
        <w:numPr>
          <w:ilvl w:val="0"/>
          <w:numId w:val="15"/>
        </w:numPr>
        <w:rPr>
          <w:rFonts w:ascii="Arial" w:hAnsi="Arial" w:cs="Arial"/>
        </w:rPr>
      </w:pPr>
      <w:proofErr w:type="gramStart"/>
      <w:r>
        <w:rPr>
          <w:rFonts w:ascii="Arial" w:hAnsi="Arial"/>
        </w:rPr>
        <w:t>continuer</w:t>
      </w:r>
      <w:proofErr w:type="gramEnd"/>
      <w:r>
        <w:rPr>
          <w:rFonts w:ascii="Arial" w:hAnsi="Arial"/>
        </w:rPr>
        <w:t xml:space="preserve"> à gérer des documents d’activité papier, ou numériser ou reformater numériquement ces documents d’activité et traiter les copies « numériques reprises » comme les documents d’activité officiels de l'organisation ; ou</w:t>
      </w:r>
    </w:p>
    <w:p w14:paraId="323F4002" w14:textId="77777777" w:rsidR="005A6848" w:rsidRPr="005A6848" w:rsidRDefault="005A6848" w:rsidP="005A6848">
      <w:pPr>
        <w:numPr>
          <w:ilvl w:val="0"/>
          <w:numId w:val="15"/>
        </w:numPr>
        <w:rPr>
          <w:rFonts w:ascii="Arial" w:hAnsi="Arial" w:cs="Arial"/>
        </w:rPr>
      </w:pPr>
      <w:proofErr w:type="gramStart"/>
      <w:r>
        <w:rPr>
          <w:rFonts w:ascii="Arial" w:hAnsi="Arial"/>
        </w:rPr>
        <w:t>maintenir</w:t>
      </w:r>
      <w:proofErr w:type="gramEnd"/>
      <w:r>
        <w:rPr>
          <w:rFonts w:ascii="Arial" w:hAnsi="Arial"/>
        </w:rPr>
        <w:t xml:space="preserve"> des systèmes hybrides de gestion des documents d’activité, avec un mélange de documents papier et numériques.</w:t>
      </w:r>
    </w:p>
    <w:p w14:paraId="3F876A9D" w14:textId="77777777" w:rsidR="005A6848" w:rsidRPr="005A6848" w:rsidRDefault="005A6848" w:rsidP="005A6848">
      <w:pPr>
        <w:rPr>
          <w:rFonts w:ascii="Arial" w:hAnsi="Arial" w:cs="Arial"/>
          <w:i/>
        </w:rPr>
      </w:pPr>
    </w:p>
    <w:p w14:paraId="4911D35D" w14:textId="77777777" w:rsidR="005A6848" w:rsidRDefault="005A6848" w:rsidP="005A6848">
      <w:pPr>
        <w:rPr>
          <w:rFonts w:ascii="Arial" w:hAnsi="Arial" w:cs="Arial"/>
        </w:rPr>
      </w:pPr>
      <w:r>
        <w:rPr>
          <w:rFonts w:ascii="Arial" w:hAnsi="Arial"/>
        </w:rPr>
        <w:t>La Directive 14 : Choix de la meilleure stratégie, fournit des conseils détaillés aux organisations confrontées à ces choix. L'option la plus appropriée pour une organisation dépendra de son niveau de préparation à l'archivage numérique. La Directive 13 : Liste de contrôle d'auto-évaluation de l'aptitude à l'archivage numérique des organisations aidera votre organisation à savoir si elle est prête pour un archivage numérique.</w:t>
      </w:r>
    </w:p>
    <w:p w14:paraId="4BE677D1" w14:textId="77777777" w:rsidR="005A6848" w:rsidRPr="005A6848" w:rsidRDefault="005A6848" w:rsidP="00FD6123">
      <w:pPr>
        <w:pStyle w:val="Heading1"/>
        <w:rPr>
          <w:rFonts w:cs="Arial"/>
          <w:szCs w:val="22"/>
        </w:rPr>
      </w:pPr>
      <w:r>
        <w:br w:type="page"/>
      </w:r>
      <w:bookmarkStart w:id="6" w:name="_Toc76741601"/>
      <w:r>
        <w:lastRenderedPageBreak/>
        <w:t>AVANTAGES ET RISQUES DE L’ARCHIVAGE NUMÉRIQUE</w:t>
      </w:r>
      <w:bookmarkEnd w:id="6"/>
    </w:p>
    <w:p w14:paraId="638F6F61" w14:textId="77777777" w:rsidR="00C6338C" w:rsidRPr="00A503BF" w:rsidRDefault="00C6338C">
      <w:pPr>
        <w:rPr>
          <w:rFonts w:ascii="Arial" w:hAnsi="Arial" w:cs="Arial"/>
        </w:rPr>
      </w:pPr>
    </w:p>
    <w:p w14:paraId="10B0D001" w14:textId="77777777" w:rsidR="005A6848" w:rsidRPr="005A6848" w:rsidRDefault="005A6848" w:rsidP="005A6848">
      <w:pPr>
        <w:rPr>
          <w:rFonts w:ascii="Arial" w:hAnsi="Arial" w:cs="Arial"/>
          <w:b/>
        </w:rPr>
      </w:pPr>
      <w:r>
        <w:rPr>
          <w:rFonts w:ascii="Arial" w:hAnsi="Arial"/>
        </w:rPr>
        <w:t>Contrairement aux documents d’activité papier, les documents d’activité numériques nécessitent une gestion active permanente, faute de quoi ils deviennent inutilisables avec le temps.</w:t>
      </w:r>
    </w:p>
    <w:p w14:paraId="6A288230" w14:textId="77777777" w:rsidR="005A6848" w:rsidRPr="005A6848" w:rsidRDefault="005A6848" w:rsidP="005A6848">
      <w:pPr>
        <w:rPr>
          <w:rFonts w:ascii="Arial" w:hAnsi="Arial" w:cs="Arial"/>
        </w:rPr>
      </w:pPr>
    </w:p>
    <w:p w14:paraId="2F1764BF" w14:textId="77777777" w:rsidR="005A6848" w:rsidRPr="005A6848" w:rsidRDefault="005A6848" w:rsidP="005A6848">
      <w:pPr>
        <w:rPr>
          <w:rFonts w:ascii="Arial" w:hAnsi="Arial" w:cs="Arial"/>
        </w:rPr>
      </w:pPr>
      <w:r>
        <w:rPr>
          <w:rFonts w:ascii="Arial" w:hAnsi="Arial"/>
        </w:rPr>
        <w:t xml:space="preserve">Une bonne gestion des documents d’activité numériques peut apporter de nombreux avantages à une organisation, en générant des processus opérationnels plus cohérents et efficaces ou en améliorant la confiance du public. Si le travail est effectué à l'aide de systèmes automatisés, il est logique que les documents d’activité associés à ce travail soient réalisés et conservés sous forme numérique. Il n’est cependant pas simple de gérer les documents d’activité numériques. Il existe en effet des risques et des défis importants qui peuvent avoir un impact sur la tenue d’archives numériques, et il est impératif de les examiner attentivement avant de choisir une stratégie de tenue d'archives. </w:t>
      </w:r>
      <w:r>
        <w:rPr>
          <w:rFonts w:ascii="Arial" w:hAnsi="Arial"/>
          <w:i/>
        </w:rPr>
        <w:t xml:space="preserve">Si votre organisation se lance dans la tenue d’archives numériques, elle doit s’assurer de pouvoir correctement mener à bien cette tâche, car une mauvaise tenue d’archives numériques s’avèrera probablement désastreuse. </w:t>
      </w:r>
      <w:r>
        <w:rPr>
          <w:rFonts w:ascii="Arial" w:hAnsi="Arial"/>
        </w:rPr>
        <w:t xml:space="preserve">Si vous n'êtes pas certain de pouvoir mettre en œuvre un bon archivage numérique il est préférable de s'en tenir aux systèmes de tenue d’archives papier jusqu'à ce que vous estimiez que votre organisation est prête. Les organisations qui cherchent à mettre en œuvre une stratégie efficace pour bien gérer leurs documents d’activité numériques constateront qu'elles disposent de nombreuses options.  Pour plus d'informations sur le choix d'une stratégie appropriée, consultez les Directives 13 et 14. </w:t>
      </w:r>
    </w:p>
    <w:p w14:paraId="2F80D026" w14:textId="77777777" w:rsidR="005A6848" w:rsidRPr="005A6848" w:rsidRDefault="005A6848" w:rsidP="005A6848">
      <w:pPr>
        <w:rPr>
          <w:rFonts w:ascii="Arial" w:hAnsi="Arial" w:cs="Arial"/>
        </w:rPr>
      </w:pPr>
    </w:p>
    <w:p w14:paraId="7BBE16B2" w14:textId="77777777" w:rsidR="005A6848" w:rsidRPr="005A6848" w:rsidRDefault="005A6848" w:rsidP="005A6848">
      <w:pPr>
        <w:rPr>
          <w:rFonts w:ascii="Arial" w:hAnsi="Arial" w:cs="Arial"/>
          <w:b/>
        </w:rPr>
      </w:pPr>
      <w:r>
        <w:rPr>
          <w:rFonts w:ascii="Arial" w:hAnsi="Arial"/>
          <w:b/>
        </w:rPr>
        <w:t xml:space="preserve">Les avantages d'un </w:t>
      </w:r>
      <w:r>
        <w:rPr>
          <w:rFonts w:ascii="Arial" w:hAnsi="Arial"/>
          <w:b/>
          <w:i/>
        </w:rPr>
        <w:t xml:space="preserve">bon </w:t>
      </w:r>
      <w:r>
        <w:rPr>
          <w:rFonts w:ascii="Arial" w:hAnsi="Arial"/>
          <w:b/>
        </w:rPr>
        <w:t>archivage numérique</w:t>
      </w:r>
    </w:p>
    <w:p w14:paraId="4679A326" w14:textId="77777777" w:rsidR="005A6848" w:rsidRPr="005A6848" w:rsidRDefault="005A6848" w:rsidP="005A6848">
      <w:pPr>
        <w:rPr>
          <w:rFonts w:ascii="Arial" w:hAnsi="Arial" w:cs="Arial"/>
        </w:rPr>
      </w:pPr>
    </w:p>
    <w:p w14:paraId="4374C5A4" w14:textId="77777777" w:rsidR="005A6848" w:rsidRPr="005A6848" w:rsidRDefault="005A6848" w:rsidP="005A6848">
      <w:pPr>
        <w:rPr>
          <w:rFonts w:ascii="Arial" w:hAnsi="Arial" w:cs="Arial"/>
        </w:rPr>
      </w:pPr>
      <w:r>
        <w:rPr>
          <w:rFonts w:ascii="Arial" w:hAnsi="Arial"/>
        </w:rPr>
        <w:t>Si votre organisation a établi un bon programme d’archivage numérique, elle peut bénéficier des avantages suivants :</w:t>
      </w:r>
      <w:r>
        <w:rPr>
          <w:rFonts w:ascii="Arial" w:hAnsi="Arial"/>
        </w:rPr>
        <w:br/>
      </w:r>
    </w:p>
    <w:p w14:paraId="71CF0070" w14:textId="77777777" w:rsidR="005A6848" w:rsidRPr="005A6848" w:rsidRDefault="005A6848" w:rsidP="005A6848">
      <w:pPr>
        <w:numPr>
          <w:ilvl w:val="0"/>
          <w:numId w:val="16"/>
        </w:numPr>
        <w:rPr>
          <w:rFonts w:ascii="Arial" w:hAnsi="Arial" w:cs="Arial"/>
        </w:rPr>
      </w:pPr>
      <w:r>
        <w:rPr>
          <w:rFonts w:ascii="Arial" w:hAnsi="Arial"/>
        </w:rPr>
        <w:t>Accessibilité des documents d'activité de partout, à tout moment et par toute personne autorisée ayant accès au réseau informatique de l'organisation (à la différence des documents papier, qui ne peuvent être utilisés que par une seule personne, et à un seul endroit).</w:t>
      </w:r>
    </w:p>
    <w:p w14:paraId="2D50BD0D" w14:textId="77777777" w:rsidR="005A6848" w:rsidRPr="005A6848" w:rsidRDefault="005A6848" w:rsidP="005A6848">
      <w:pPr>
        <w:numPr>
          <w:ilvl w:val="0"/>
          <w:numId w:val="16"/>
        </w:numPr>
        <w:rPr>
          <w:rFonts w:ascii="Arial" w:hAnsi="Arial" w:cs="Arial"/>
        </w:rPr>
      </w:pPr>
      <w:r>
        <w:rPr>
          <w:rFonts w:ascii="Arial" w:hAnsi="Arial"/>
        </w:rPr>
        <w:t>Facilité de recherche et de récupération des documents d’activité par les personnes qui en ont besoin.</w:t>
      </w:r>
    </w:p>
    <w:p w14:paraId="0D717903" w14:textId="77777777" w:rsidR="005A6848" w:rsidRPr="005A6848" w:rsidRDefault="005A6848" w:rsidP="005A6848">
      <w:pPr>
        <w:numPr>
          <w:ilvl w:val="0"/>
          <w:numId w:val="16"/>
        </w:numPr>
        <w:rPr>
          <w:rFonts w:ascii="Arial" w:hAnsi="Arial" w:cs="Arial"/>
        </w:rPr>
      </w:pPr>
      <w:r>
        <w:rPr>
          <w:rFonts w:ascii="Arial" w:hAnsi="Arial"/>
        </w:rPr>
        <w:t>Inutile de créer plusieurs copies des documents, comme c'est le cas avec les documents papier.</w:t>
      </w:r>
    </w:p>
    <w:p w14:paraId="553C2109" w14:textId="77777777" w:rsidR="005A6848" w:rsidRPr="005A6848" w:rsidRDefault="005A6848" w:rsidP="005A6848">
      <w:pPr>
        <w:numPr>
          <w:ilvl w:val="0"/>
          <w:numId w:val="16"/>
        </w:numPr>
        <w:rPr>
          <w:rFonts w:ascii="Arial" w:hAnsi="Arial" w:cs="Arial"/>
        </w:rPr>
      </w:pPr>
      <w:r>
        <w:rPr>
          <w:rFonts w:ascii="Arial" w:hAnsi="Arial"/>
        </w:rPr>
        <w:t>Organisations plus responsables et conformes à la législation et aux politiques.</w:t>
      </w:r>
    </w:p>
    <w:p w14:paraId="7ECC31E7" w14:textId="77777777" w:rsidR="005A6848" w:rsidRPr="005A6848" w:rsidRDefault="005A6848" w:rsidP="005A6848">
      <w:pPr>
        <w:numPr>
          <w:ilvl w:val="0"/>
          <w:numId w:val="16"/>
        </w:numPr>
        <w:rPr>
          <w:rFonts w:ascii="Arial" w:hAnsi="Arial" w:cs="Arial"/>
        </w:rPr>
      </w:pPr>
      <w:r>
        <w:rPr>
          <w:rFonts w:ascii="Arial" w:hAnsi="Arial"/>
        </w:rPr>
        <w:t>Sécurité accrue des documents d’activité du fait des contrôles d'accès. Plus grande authenticité et fiabilité du fait de l’accès sécurisé.</w:t>
      </w:r>
    </w:p>
    <w:p w14:paraId="7AA370BD" w14:textId="77777777" w:rsidR="005A6848" w:rsidRPr="005A6848" w:rsidRDefault="005A6848" w:rsidP="005A6848">
      <w:pPr>
        <w:numPr>
          <w:ilvl w:val="0"/>
          <w:numId w:val="16"/>
        </w:numPr>
        <w:rPr>
          <w:rFonts w:ascii="Arial" w:hAnsi="Arial" w:cs="Arial"/>
        </w:rPr>
      </w:pPr>
      <w:r>
        <w:rPr>
          <w:rFonts w:ascii="Arial" w:hAnsi="Arial"/>
        </w:rPr>
        <w:t>Réduction des coûts car il y a moins de duplication et de double manipulation des documents d’activité.</w:t>
      </w:r>
    </w:p>
    <w:p w14:paraId="6B28EC62" w14:textId="77777777" w:rsidR="005A6848" w:rsidRPr="005A6848" w:rsidRDefault="005A6848" w:rsidP="005A6848">
      <w:pPr>
        <w:numPr>
          <w:ilvl w:val="0"/>
          <w:numId w:val="16"/>
        </w:numPr>
        <w:rPr>
          <w:rFonts w:ascii="Arial" w:hAnsi="Arial" w:cs="Arial"/>
        </w:rPr>
      </w:pPr>
      <w:r>
        <w:rPr>
          <w:rFonts w:ascii="Arial" w:hAnsi="Arial"/>
        </w:rPr>
        <w:lastRenderedPageBreak/>
        <w:t>De futures économies - par exemple, les preuves demandées par un tribunal peuvent être fournies rapidement. Le temps et l’argent dépensés pour retrouver les informations n’ont plus lieu d’être.</w:t>
      </w:r>
    </w:p>
    <w:p w14:paraId="1C0150D5" w14:textId="77777777" w:rsidR="005A6848" w:rsidRPr="005A6848" w:rsidRDefault="005A6848" w:rsidP="005A6848">
      <w:pPr>
        <w:numPr>
          <w:ilvl w:val="0"/>
          <w:numId w:val="16"/>
        </w:numPr>
        <w:rPr>
          <w:rFonts w:ascii="Arial" w:hAnsi="Arial" w:cs="Arial"/>
        </w:rPr>
      </w:pPr>
      <w:r>
        <w:rPr>
          <w:rFonts w:ascii="Arial" w:hAnsi="Arial"/>
        </w:rPr>
        <w:t>Une meilleure réputation de votre organisation, car le public a davantage confiance dans ses activités.</w:t>
      </w:r>
    </w:p>
    <w:p w14:paraId="7986BE23" w14:textId="77777777" w:rsidR="005A6848" w:rsidRPr="005A6848" w:rsidRDefault="005A6848" w:rsidP="005A6848">
      <w:pPr>
        <w:numPr>
          <w:ilvl w:val="0"/>
          <w:numId w:val="16"/>
        </w:numPr>
        <w:rPr>
          <w:rFonts w:ascii="Arial" w:hAnsi="Arial" w:cs="Arial"/>
        </w:rPr>
      </w:pPr>
      <w:r>
        <w:rPr>
          <w:rFonts w:ascii="Arial" w:hAnsi="Arial"/>
        </w:rPr>
        <w:t>Un système de tenue d’archives efficace, dans lequel les personnes peuvent trouver les informations dont elles ont besoin, améliore le moral et la satisfaction au travail, et génère une culture interne plus positive et productive.</w:t>
      </w:r>
    </w:p>
    <w:p w14:paraId="41393ED9" w14:textId="77777777" w:rsidR="005A6848" w:rsidRPr="005A6848" w:rsidRDefault="005A6848" w:rsidP="005A6848">
      <w:pPr>
        <w:numPr>
          <w:ilvl w:val="0"/>
          <w:numId w:val="16"/>
        </w:numPr>
        <w:rPr>
          <w:rFonts w:ascii="Arial" w:hAnsi="Arial" w:cs="Arial"/>
        </w:rPr>
      </w:pPr>
      <w:r>
        <w:rPr>
          <w:rFonts w:ascii="Arial" w:hAnsi="Arial"/>
        </w:rPr>
        <w:t>Si une organisation utilise déjà des ordinateurs pour effectuer son travail, il est plus efficace de conserver sous forme informatisée les documents d’activité associés.</w:t>
      </w:r>
    </w:p>
    <w:p w14:paraId="4C2CE7AB" w14:textId="77777777" w:rsidR="005A6848" w:rsidRPr="005A6848" w:rsidRDefault="005A6848" w:rsidP="005A6848">
      <w:pPr>
        <w:numPr>
          <w:ilvl w:val="0"/>
          <w:numId w:val="16"/>
        </w:numPr>
        <w:rPr>
          <w:rFonts w:ascii="Arial" w:hAnsi="Arial" w:cs="Arial"/>
        </w:rPr>
      </w:pPr>
      <w:r>
        <w:rPr>
          <w:rFonts w:ascii="Arial" w:hAnsi="Arial"/>
        </w:rPr>
        <w:t>Contrôle des informations sur une plus large zone, par exemple sur plusieurs bureaux à travers le pays ou dans différentes îles.</w:t>
      </w:r>
    </w:p>
    <w:p w14:paraId="71C066FB" w14:textId="77777777" w:rsidR="005A6848" w:rsidRPr="005A6848" w:rsidRDefault="005A6848" w:rsidP="005A6848">
      <w:pPr>
        <w:rPr>
          <w:rFonts w:ascii="Arial" w:hAnsi="Arial" w:cs="Arial"/>
        </w:rPr>
      </w:pPr>
    </w:p>
    <w:p w14:paraId="7D3B9F8B" w14:textId="77777777" w:rsidR="005A6848" w:rsidRPr="005A6848" w:rsidRDefault="005A6848" w:rsidP="005A6848">
      <w:pPr>
        <w:rPr>
          <w:rFonts w:ascii="Arial" w:hAnsi="Arial" w:cs="Arial"/>
          <w:b/>
        </w:rPr>
      </w:pPr>
      <w:r>
        <w:rPr>
          <w:rFonts w:ascii="Arial" w:hAnsi="Arial"/>
          <w:b/>
        </w:rPr>
        <w:t>Risques et défis de l’archivage numérique</w:t>
      </w:r>
    </w:p>
    <w:p w14:paraId="73649B24" w14:textId="77777777" w:rsidR="005A6848" w:rsidRPr="005A6848" w:rsidRDefault="005A6848" w:rsidP="005A6848">
      <w:pPr>
        <w:rPr>
          <w:rFonts w:ascii="Arial" w:hAnsi="Arial" w:cs="Arial"/>
        </w:rPr>
      </w:pPr>
    </w:p>
    <w:p w14:paraId="75A0B9D2" w14:textId="77777777" w:rsidR="005A6848" w:rsidRPr="005A6848" w:rsidRDefault="005A6848" w:rsidP="005A6848">
      <w:pPr>
        <w:rPr>
          <w:rFonts w:ascii="Arial" w:hAnsi="Arial" w:cs="Arial"/>
        </w:rPr>
      </w:pPr>
      <w:r>
        <w:rPr>
          <w:rFonts w:ascii="Arial" w:hAnsi="Arial"/>
        </w:rPr>
        <w:t>Si l’archivage numérique présente des avantages pour votre organisation, vous devez aussi être conscient des risques et des défis suivants :</w:t>
      </w:r>
    </w:p>
    <w:p w14:paraId="3205B656" w14:textId="77777777" w:rsidR="005A6848" w:rsidRPr="005A6848" w:rsidRDefault="005A6848" w:rsidP="005A6848">
      <w:pPr>
        <w:rPr>
          <w:rFonts w:ascii="Arial" w:hAnsi="Arial" w:cs="Arial"/>
        </w:rPr>
      </w:pPr>
    </w:p>
    <w:p w14:paraId="2030BD43" w14:textId="77777777" w:rsidR="005A6848" w:rsidRPr="005A6848" w:rsidRDefault="005A6848" w:rsidP="005A6848">
      <w:pPr>
        <w:numPr>
          <w:ilvl w:val="0"/>
          <w:numId w:val="17"/>
        </w:numPr>
        <w:rPr>
          <w:rFonts w:ascii="Arial" w:hAnsi="Arial" w:cs="Arial"/>
        </w:rPr>
      </w:pPr>
      <w:r>
        <w:rPr>
          <w:rFonts w:ascii="Arial" w:hAnsi="Arial"/>
        </w:rPr>
        <w:t>Énorme quantité d'informations créées et générées, et vitesse à laquelle les informations numériques sont créées et envoyées. Il peut être difficile pour le personnel de savoir quelle information numérique doit être capturée et enregistrée en tant que document d’activité officiel. Le personnel peut également avoir du mal à trouver le temps de créer et de tenir à jour les documents d’activité adéquats s'il est surchargé et s'il manque de formation.</w:t>
      </w:r>
    </w:p>
    <w:p w14:paraId="08D979C7" w14:textId="77777777" w:rsidR="005A6848" w:rsidRPr="005A6848" w:rsidRDefault="00446D36" w:rsidP="005A6848">
      <w:pPr>
        <w:numPr>
          <w:ilvl w:val="0"/>
          <w:numId w:val="17"/>
        </w:numPr>
        <w:rPr>
          <w:rFonts w:ascii="Arial" w:hAnsi="Arial" w:cs="Arial"/>
        </w:rPr>
      </w:pPr>
      <w:r>
        <w:rPr>
          <w:rFonts w:ascii="Arial" w:hAnsi="Arial"/>
        </w:rPr>
        <w:t>Obsolescence technologique, à savoir l'obsolescence des logiciels et du matériel informatique, qui peut rendre les documents d’activité inutilisables. Une stratégie pour faire face à ce problème consiste à faire migrer les documents d’activité numériques vers de nouveaux systèmes et logiciels sur la durée. Consultez la Directive 18 : Préservation numérique, pour plus d'informations sur la gestion de ce risque.</w:t>
      </w:r>
    </w:p>
    <w:p w14:paraId="1A2170E1" w14:textId="77777777" w:rsidR="005A6848" w:rsidRPr="005A6848" w:rsidRDefault="005A6848" w:rsidP="005A6848">
      <w:pPr>
        <w:numPr>
          <w:ilvl w:val="0"/>
          <w:numId w:val="17"/>
        </w:numPr>
        <w:rPr>
          <w:rFonts w:ascii="Arial" w:hAnsi="Arial" w:cs="Arial"/>
        </w:rPr>
      </w:pPr>
      <w:r>
        <w:rPr>
          <w:rFonts w:ascii="Arial" w:hAnsi="Arial"/>
        </w:rPr>
        <w:t>Conservation des documents d’activité numériques afin qu'ils restent des preuves authentiques et fiables de l'activité opérationnelle. Contrairement aux documents papier qui peuvent être déplacés, copiés et utilisés sans modification, un document d’activité numérique peut être modifié facilement, voire supprimé, et perdre ainsi son intégrité et sa fiabilité en tant que preuve.</w:t>
      </w:r>
    </w:p>
    <w:p w14:paraId="0FF43A50" w14:textId="77777777" w:rsidR="005A6848" w:rsidRPr="005A6848" w:rsidRDefault="005A6848" w:rsidP="005A6848">
      <w:pPr>
        <w:numPr>
          <w:ilvl w:val="0"/>
          <w:numId w:val="17"/>
        </w:numPr>
        <w:rPr>
          <w:rFonts w:ascii="Arial" w:hAnsi="Arial" w:cs="Arial"/>
        </w:rPr>
      </w:pPr>
      <w:r>
        <w:rPr>
          <w:rFonts w:ascii="Arial" w:hAnsi="Arial"/>
        </w:rPr>
        <w:t>Perte de la sécurité et de la confidentialité. Tout ordinateur ou archive numérique connecté à un réseau peut être piraté. Les organisations qui utilisent des ordinateurs pour gérer des informations sensibles ou privées doivent s'assurer que les documents d’activité dont elles ont la charge sont protégés contre toute utilisation abusive, perte ou détérioration.</w:t>
      </w:r>
    </w:p>
    <w:p w14:paraId="276DC8FC" w14:textId="77777777" w:rsidR="005A6848" w:rsidRPr="005A6848" w:rsidRDefault="005A6848" w:rsidP="005A6848">
      <w:pPr>
        <w:numPr>
          <w:ilvl w:val="0"/>
          <w:numId w:val="17"/>
        </w:numPr>
        <w:rPr>
          <w:rFonts w:ascii="Arial" w:hAnsi="Arial" w:cs="Arial"/>
        </w:rPr>
      </w:pPr>
      <w:r>
        <w:rPr>
          <w:rFonts w:ascii="Arial" w:hAnsi="Arial"/>
        </w:rPr>
        <w:lastRenderedPageBreak/>
        <w:t>Fragilité des dispositifs de stockage et des supports numériques, qui peuvent être facilement endommagés.</w:t>
      </w:r>
    </w:p>
    <w:p w14:paraId="39C42EAF" w14:textId="77777777" w:rsidR="005A6848" w:rsidRPr="005A6848" w:rsidRDefault="005A6848" w:rsidP="005A6848">
      <w:pPr>
        <w:numPr>
          <w:ilvl w:val="0"/>
          <w:numId w:val="17"/>
        </w:numPr>
        <w:rPr>
          <w:rFonts w:ascii="Arial" w:hAnsi="Arial" w:cs="Arial"/>
        </w:rPr>
      </w:pPr>
      <w:r>
        <w:rPr>
          <w:rFonts w:ascii="Arial" w:hAnsi="Arial"/>
        </w:rPr>
        <w:t>Faible choix d'applications ou de systèmes logiciels.</w:t>
      </w:r>
    </w:p>
    <w:p w14:paraId="363FBFD3" w14:textId="77777777" w:rsidR="005A6848" w:rsidRPr="005A6848" w:rsidRDefault="005A6848" w:rsidP="005A6848">
      <w:pPr>
        <w:numPr>
          <w:ilvl w:val="0"/>
          <w:numId w:val="17"/>
        </w:numPr>
        <w:rPr>
          <w:rFonts w:ascii="Arial" w:hAnsi="Arial" w:cs="Arial"/>
        </w:rPr>
      </w:pPr>
      <w:r>
        <w:rPr>
          <w:rFonts w:ascii="Arial" w:hAnsi="Arial"/>
        </w:rPr>
        <w:t>Coûts à long terme de la gestion de la tenue d’archives numériques. Toute mise en œuvre d'un nouveau système entraînera des coûts à l’acquisition puis des coûts récurrents. Les coûts récurrents ou cachés peuvent souvent être importants - pour chaque dollar qu'une organisation peut dépenser pour un nouveau système, elle peut avoir à dépenser jusqu'à 10 dollars pour la gestion du changement. Consultez la Directive 19 : Mise en œuvre d'une stratégie d’archivage numérique pour plus d'informations sur la gestion de ce risque.</w:t>
      </w:r>
    </w:p>
    <w:p w14:paraId="46AEC9BC" w14:textId="77777777" w:rsidR="005A6848" w:rsidRDefault="005A6848" w:rsidP="005A6848">
      <w:pPr>
        <w:numPr>
          <w:ilvl w:val="0"/>
          <w:numId w:val="17"/>
        </w:numPr>
        <w:rPr>
          <w:rFonts w:ascii="Arial" w:hAnsi="Arial" w:cs="Arial"/>
        </w:rPr>
      </w:pPr>
      <w:r>
        <w:rPr>
          <w:rFonts w:ascii="Arial" w:hAnsi="Arial"/>
        </w:rPr>
        <w:t>Le fait de s'appuyer sur des tiers, tels que les fournisseurs de services Internet ou les prestataires de stockage de données externalisés, peut réduire le contrôle qu'une organisation exerce sur ses actifs. Dans les îles du Pacifique, l’assistance des vendeurs peut se faire depuis un pays étranger lointain et peut disparaître du jour au lendemain.</w:t>
      </w:r>
    </w:p>
    <w:p w14:paraId="3A7E0119" w14:textId="77777777" w:rsidR="004379F4" w:rsidRPr="00A503BF" w:rsidRDefault="004379F4" w:rsidP="004379F4">
      <w:pPr>
        <w:ind w:left="360"/>
        <w:rPr>
          <w:rFonts w:ascii="Arial" w:hAnsi="Arial" w:cs="Arial"/>
          <w:lang w:eastAsia="en-GB"/>
        </w:rPr>
      </w:pPr>
    </w:p>
    <w:p w14:paraId="0EFCE0B8" w14:textId="77777777" w:rsidR="005A6848" w:rsidRPr="005A6848" w:rsidRDefault="005A6848" w:rsidP="005A6848">
      <w:pPr>
        <w:numPr>
          <w:ilvl w:val="0"/>
          <w:numId w:val="17"/>
        </w:numPr>
        <w:rPr>
          <w:rFonts w:ascii="Arial" w:hAnsi="Arial" w:cs="Arial"/>
        </w:rPr>
      </w:pPr>
      <w:r>
        <w:rPr>
          <w:rFonts w:ascii="Arial" w:hAnsi="Arial"/>
        </w:rPr>
        <w:t xml:space="preserve">Manque d'accès aux ressources telles que l'assistance informatique et l'aide des vendeurs de logiciels. Ce problème peut être résolu en négociant et en gérant un bon contrat avec les fournisseurs de services et en assurant une bonne formation du personnel. De nombreuses organisations du Pacifique ne disposeront pas des ressources informatiques nécessaires pour traiter les problèmes au niveau local. </w:t>
      </w:r>
    </w:p>
    <w:p w14:paraId="1645B502" w14:textId="77777777" w:rsidR="005A6848" w:rsidRDefault="005A6848" w:rsidP="005A6848">
      <w:pPr>
        <w:numPr>
          <w:ilvl w:val="0"/>
          <w:numId w:val="17"/>
        </w:numPr>
        <w:rPr>
          <w:rFonts w:ascii="Arial" w:hAnsi="Arial" w:cs="Arial"/>
        </w:rPr>
      </w:pPr>
      <w:r>
        <w:rPr>
          <w:rFonts w:ascii="Arial" w:hAnsi="Arial"/>
        </w:rPr>
        <w:t>Les utilisateurs peuvent se montrer réticents aux nouvelles façons de faire. La gestion du changement est alors essentielle. Consultez la Directive 19 : Mise en œuvre d'une stratégie d’archivage numérique pour plus d'informations sur la gestion de ce risque.</w:t>
      </w:r>
    </w:p>
    <w:p w14:paraId="0B3DD01E" w14:textId="77777777" w:rsidR="00C6338C" w:rsidRPr="005A6848" w:rsidRDefault="005A6848" w:rsidP="00FD6123">
      <w:pPr>
        <w:pStyle w:val="Heading1"/>
        <w:rPr>
          <w:rFonts w:cs="Arial"/>
          <w:i/>
          <w:szCs w:val="22"/>
        </w:rPr>
      </w:pPr>
      <w:r>
        <w:br w:type="page"/>
      </w:r>
      <w:bookmarkStart w:id="7" w:name="_Toc76741602"/>
      <w:r>
        <w:lastRenderedPageBreak/>
        <w:t>15 MYTHES SUR L’ARCHIVAGE NUMÉRIQUE</w:t>
      </w:r>
      <w:bookmarkEnd w:id="7"/>
    </w:p>
    <w:p w14:paraId="5D65BFD3" w14:textId="77777777" w:rsidR="005A6848" w:rsidRPr="005A6848" w:rsidRDefault="005A6848" w:rsidP="005A6848">
      <w:pPr>
        <w:rPr>
          <w:rFonts w:ascii="Arial" w:hAnsi="Arial" w:cs="Arial"/>
          <w:sz w:val="18"/>
          <w:szCs w:val="18"/>
        </w:rPr>
      </w:pPr>
    </w:p>
    <w:tbl>
      <w:tblPr>
        <w:tblStyle w:val="TableGrid"/>
        <w:tblW w:w="0" w:type="auto"/>
        <w:tblLook w:val="01E0" w:firstRow="1" w:lastRow="1" w:firstColumn="1" w:lastColumn="1" w:noHBand="0" w:noVBand="0"/>
      </w:tblPr>
      <w:tblGrid>
        <w:gridCol w:w="4145"/>
        <w:gridCol w:w="4155"/>
      </w:tblGrid>
      <w:tr w:rsidR="005A6848" w:rsidRPr="006103FF" w14:paraId="6E026094" w14:textId="77777777">
        <w:tc>
          <w:tcPr>
            <w:tcW w:w="4261" w:type="dxa"/>
          </w:tcPr>
          <w:p w14:paraId="237CF2F2" w14:textId="77777777" w:rsidR="005A6848" w:rsidRPr="006103FF" w:rsidRDefault="005A6848" w:rsidP="00B54372">
            <w:pPr>
              <w:rPr>
                <w:rFonts w:ascii="Arial" w:hAnsi="Arial" w:cs="Arial"/>
                <w:b/>
                <w:sz w:val="23"/>
                <w:szCs w:val="23"/>
              </w:rPr>
            </w:pPr>
            <w:r>
              <w:rPr>
                <w:rFonts w:ascii="Arial" w:hAnsi="Arial"/>
                <w:b/>
                <w:sz w:val="23"/>
              </w:rPr>
              <w:t>Mythe</w:t>
            </w:r>
          </w:p>
        </w:tc>
        <w:tc>
          <w:tcPr>
            <w:tcW w:w="4261" w:type="dxa"/>
          </w:tcPr>
          <w:p w14:paraId="0B80F9F8" w14:textId="77777777" w:rsidR="005A6848" w:rsidRPr="006103FF" w:rsidRDefault="005A6848" w:rsidP="00B54372">
            <w:pPr>
              <w:rPr>
                <w:rFonts w:ascii="Arial" w:hAnsi="Arial" w:cs="Arial"/>
                <w:b/>
                <w:sz w:val="23"/>
                <w:szCs w:val="23"/>
              </w:rPr>
            </w:pPr>
            <w:r>
              <w:rPr>
                <w:rFonts w:ascii="Arial" w:hAnsi="Arial"/>
                <w:b/>
                <w:sz w:val="23"/>
              </w:rPr>
              <w:t>Réalité</w:t>
            </w:r>
          </w:p>
        </w:tc>
      </w:tr>
      <w:tr w:rsidR="005A6848" w:rsidRPr="006103FF" w14:paraId="707911BB" w14:textId="77777777">
        <w:tc>
          <w:tcPr>
            <w:tcW w:w="4261" w:type="dxa"/>
          </w:tcPr>
          <w:p w14:paraId="6C400486" w14:textId="77777777" w:rsidR="005A6848" w:rsidRPr="00FD6123" w:rsidRDefault="005A6848" w:rsidP="00B54372">
            <w:pPr>
              <w:rPr>
                <w:rFonts w:ascii="Arial" w:hAnsi="Arial" w:cs="Arial"/>
                <w:sz w:val="22"/>
                <w:szCs w:val="22"/>
              </w:rPr>
            </w:pPr>
            <w:r w:rsidRPr="00FD6123">
              <w:rPr>
                <w:rFonts w:ascii="Arial" w:hAnsi="Arial"/>
                <w:sz w:val="22"/>
                <w:szCs w:val="22"/>
              </w:rPr>
              <w:t>1. Tout ce qui se trouve sur un ordinateur est « sûr »</w:t>
            </w:r>
          </w:p>
          <w:p w14:paraId="6EFA8522" w14:textId="77777777" w:rsidR="005A6848" w:rsidRPr="00FD6123" w:rsidRDefault="005A6848" w:rsidP="00B54372">
            <w:pPr>
              <w:rPr>
                <w:rFonts w:ascii="Arial" w:hAnsi="Arial" w:cs="Arial"/>
                <w:sz w:val="22"/>
                <w:szCs w:val="22"/>
              </w:rPr>
            </w:pPr>
          </w:p>
        </w:tc>
        <w:tc>
          <w:tcPr>
            <w:tcW w:w="4261" w:type="dxa"/>
          </w:tcPr>
          <w:p w14:paraId="1BD25E51" w14:textId="77777777" w:rsidR="005A6848" w:rsidRPr="00FD6123" w:rsidRDefault="005A6848" w:rsidP="00B54372">
            <w:pPr>
              <w:rPr>
                <w:rFonts w:ascii="Arial" w:hAnsi="Arial" w:cs="Arial"/>
                <w:sz w:val="22"/>
                <w:szCs w:val="22"/>
              </w:rPr>
            </w:pPr>
            <w:r w:rsidRPr="00FD6123">
              <w:rPr>
                <w:rFonts w:ascii="Arial" w:hAnsi="Arial"/>
                <w:sz w:val="22"/>
                <w:szCs w:val="22"/>
              </w:rPr>
              <w:t xml:space="preserve">Les informations numériques peuvent être facilement perdues, et doivent donc être correctement gérées pour être sûres.  </w:t>
            </w:r>
          </w:p>
        </w:tc>
      </w:tr>
      <w:tr w:rsidR="005A6848" w:rsidRPr="006103FF" w14:paraId="6962BC8E" w14:textId="77777777">
        <w:tc>
          <w:tcPr>
            <w:tcW w:w="4261" w:type="dxa"/>
          </w:tcPr>
          <w:p w14:paraId="6FAA17A2" w14:textId="77777777" w:rsidR="005A6848" w:rsidRPr="00FD6123" w:rsidRDefault="005A6848" w:rsidP="00B54372">
            <w:pPr>
              <w:rPr>
                <w:rFonts w:ascii="Arial" w:hAnsi="Arial" w:cs="Arial"/>
                <w:sz w:val="22"/>
                <w:szCs w:val="22"/>
              </w:rPr>
            </w:pPr>
            <w:r w:rsidRPr="00FD6123">
              <w:rPr>
                <w:rFonts w:ascii="Arial" w:hAnsi="Arial"/>
                <w:sz w:val="22"/>
                <w:szCs w:val="22"/>
              </w:rPr>
              <w:t xml:space="preserve">2. L'information générée sur mon ordinateur n'est pas un document d’activité </w:t>
            </w:r>
          </w:p>
        </w:tc>
        <w:tc>
          <w:tcPr>
            <w:tcW w:w="4261" w:type="dxa"/>
          </w:tcPr>
          <w:p w14:paraId="6B59A6D9" w14:textId="77777777" w:rsidR="005A6848" w:rsidRPr="00FD6123" w:rsidRDefault="005A6848" w:rsidP="00B54372">
            <w:pPr>
              <w:rPr>
                <w:rFonts w:ascii="Arial" w:hAnsi="Arial" w:cs="Arial"/>
                <w:sz w:val="22"/>
                <w:szCs w:val="22"/>
              </w:rPr>
            </w:pPr>
            <w:r w:rsidRPr="00FD6123">
              <w:rPr>
                <w:rFonts w:ascii="Arial" w:hAnsi="Arial"/>
                <w:sz w:val="22"/>
                <w:szCs w:val="22"/>
              </w:rPr>
              <w:t>Les informations créées sur votre ordinateur ou tout autre appareil de communication numérique dans le cadre de votre travail constituent un document d’activité. Les informations numériques peuvent être une source essentielle de preuves sur la façon dont une organisation effectue son travail, prend des décisions et interagit avec les clients. L'e-mail peut être un document d’activité. Un SMS ou un message texte peut être un document d’activité. Toute information qui enregistre une décision ou une transaction opérationnelle est un document d’activité.</w:t>
            </w:r>
          </w:p>
        </w:tc>
      </w:tr>
      <w:tr w:rsidR="005A6848" w:rsidRPr="006103FF" w14:paraId="073DCFD7" w14:textId="77777777">
        <w:tc>
          <w:tcPr>
            <w:tcW w:w="4261" w:type="dxa"/>
          </w:tcPr>
          <w:p w14:paraId="0BE878D1" w14:textId="77777777" w:rsidR="005A6848" w:rsidRPr="00FD6123" w:rsidRDefault="005A6848" w:rsidP="00B54372">
            <w:pPr>
              <w:rPr>
                <w:rFonts w:ascii="Arial" w:hAnsi="Arial" w:cs="Arial"/>
                <w:sz w:val="22"/>
                <w:szCs w:val="22"/>
              </w:rPr>
            </w:pPr>
            <w:r w:rsidRPr="00FD6123">
              <w:rPr>
                <w:rFonts w:ascii="Arial" w:hAnsi="Arial"/>
                <w:sz w:val="22"/>
                <w:szCs w:val="22"/>
              </w:rPr>
              <w:t>3. Le stockage numérique est bon marché</w:t>
            </w:r>
          </w:p>
        </w:tc>
        <w:tc>
          <w:tcPr>
            <w:tcW w:w="4261" w:type="dxa"/>
          </w:tcPr>
          <w:p w14:paraId="706FAC9C" w14:textId="77777777" w:rsidR="005A6848" w:rsidRPr="00FD6123" w:rsidRDefault="005A6848" w:rsidP="00B54372">
            <w:pPr>
              <w:rPr>
                <w:rFonts w:ascii="Arial" w:hAnsi="Arial" w:cs="Arial"/>
                <w:sz w:val="22"/>
                <w:szCs w:val="22"/>
              </w:rPr>
            </w:pPr>
            <w:r w:rsidRPr="00FD6123">
              <w:rPr>
                <w:rFonts w:ascii="Arial" w:hAnsi="Arial"/>
                <w:sz w:val="22"/>
                <w:szCs w:val="22"/>
              </w:rPr>
              <w:t>Si le coût unitaire du stockage numérique est de moins en moins élevé, la quantité d'informations numériques que les organisations créent et conservent augmente rapidement. Par conséquent, la facture totale associée au stockage risque d'augmenter, même si les coûts unitaires diminuent. Le stockage n'est que l'un des coûts associés à la tenue à jour des documents d’activité numériques. Les documents d’activité numériques doivent également être gérés activement par un personnel qualifié, et ces coûts de gestion ne sont pas bon marché.</w:t>
            </w:r>
          </w:p>
        </w:tc>
      </w:tr>
      <w:tr w:rsidR="005A6848" w:rsidRPr="006103FF" w14:paraId="0BF97297" w14:textId="77777777">
        <w:tc>
          <w:tcPr>
            <w:tcW w:w="4261" w:type="dxa"/>
          </w:tcPr>
          <w:p w14:paraId="695B259F" w14:textId="77777777" w:rsidR="005A6848" w:rsidRPr="00FD6123" w:rsidRDefault="005A6848" w:rsidP="00B54372">
            <w:pPr>
              <w:rPr>
                <w:rFonts w:ascii="Arial" w:hAnsi="Arial" w:cs="Arial"/>
                <w:sz w:val="22"/>
                <w:szCs w:val="22"/>
              </w:rPr>
            </w:pPr>
            <w:r w:rsidRPr="00FD6123">
              <w:rPr>
                <w:rFonts w:ascii="Arial" w:hAnsi="Arial"/>
                <w:sz w:val="22"/>
                <w:szCs w:val="22"/>
              </w:rPr>
              <w:t>4. Les ordinateurs vont créer un bureau sans papier</w:t>
            </w:r>
          </w:p>
        </w:tc>
        <w:tc>
          <w:tcPr>
            <w:tcW w:w="4261" w:type="dxa"/>
          </w:tcPr>
          <w:p w14:paraId="68BF3FA4" w14:textId="77777777" w:rsidR="005A6848" w:rsidRPr="00FD6123" w:rsidRDefault="005A6848" w:rsidP="00B54372">
            <w:pPr>
              <w:rPr>
                <w:rFonts w:ascii="Arial" w:hAnsi="Arial" w:cs="Arial"/>
                <w:sz w:val="22"/>
                <w:szCs w:val="22"/>
              </w:rPr>
            </w:pPr>
            <w:r w:rsidRPr="00FD6123">
              <w:rPr>
                <w:rFonts w:ascii="Arial" w:hAnsi="Arial"/>
                <w:sz w:val="22"/>
                <w:szCs w:val="22"/>
              </w:rPr>
              <w:t>C'est généralement le contraire qui prévaut : plus les organisations se dotent d'ordinateurs, plus elles ont tendance à acheter davantage de papier pour l'impression.</w:t>
            </w:r>
          </w:p>
        </w:tc>
      </w:tr>
      <w:tr w:rsidR="005A6848" w:rsidRPr="006103FF" w14:paraId="04FF423B" w14:textId="77777777">
        <w:tc>
          <w:tcPr>
            <w:tcW w:w="4261" w:type="dxa"/>
          </w:tcPr>
          <w:p w14:paraId="7BADAF91" w14:textId="77777777" w:rsidR="005A6848" w:rsidRPr="00FD6123" w:rsidRDefault="005A6848" w:rsidP="00B54372">
            <w:pPr>
              <w:rPr>
                <w:rFonts w:ascii="Arial" w:hAnsi="Arial" w:cs="Arial"/>
                <w:sz w:val="22"/>
                <w:szCs w:val="22"/>
              </w:rPr>
            </w:pPr>
            <w:r w:rsidRPr="00FD6123">
              <w:rPr>
                <w:rFonts w:ascii="Arial" w:hAnsi="Arial"/>
                <w:sz w:val="22"/>
                <w:szCs w:val="22"/>
              </w:rPr>
              <w:t>5. Toutes les informations générées ou reçues sur mon PC au travail sont ma propriété personnelle</w:t>
            </w:r>
          </w:p>
        </w:tc>
        <w:tc>
          <w:tcPr>
            <w:tcW w:w="4261" w:type="dxa"/>
          </w:tcPr>
          <w:p w14:paraId="51354E07" w14:textId="77777777" w:rsidR="005A6848" w:rsidRPr="00FD6123" w:rsidRDefault="005A6848" w:rsidP="00B54372">
            <w:pPr>
              <w:rPr>
                <w:rFonts w:ascii="Arial" w:hAnsi="Arial" w:cs="Arial"/>
                <w:sz w:val="22"/>
                <w:szCs w:val="22"/>
              </w:rPr>
            </w:pPr>
            <w:r w:rsidRPr="00FD6123">
              <w:rPr>
                <w:rFonts w:ascii="Arial" w:hAnsi="Arial"/>
                <w:sz w:val="22"/>
                <w:szCs w:val="22"/>
              </w:rPr>
              <w:t>Les informations générées ou reçues sur un ordinateur de travail ou pendant le temps de travail sont généralement la propriété de votre employeur.</w:t>
            </w:r>
          </w:p>
        </w:tc>
      </w:tr>
    </w:tbl>
    <w:p w14:paraId="652F98AE" w14:textId="77777777" w:rsidR="00FD6123" w:rsidRDefault="00FD6123">
      <w:r>
        <w:br w:type="page"/>
      </w:r>
    </w:p>
    <w:tbl>
      <w:tblPr>
        <w:tblStyle w:val="TableGrid"/>
        <w:tblW w:w="0" w:type="auto"/>
        <w:tblLook w:val="01E0" w:firstRow="1" w:lastRow="1" w:firstColumn="1" w:lastColumn="1" w:noHBand="0" w:noVBand="0"/>
      </w:tblPr>
      <w:tblGrid>
        <w:gridCol w:w="4139"/>
        <w:gridCol w:w="4161"/>
      </w:tblGrid>
      <w:tr w:rsidR="005A6848" w:rsidRPr="006103FF" w14:paraId="345C6955" w14:textId="77777777" w:rsidTr="00FD6123">
        <w:trPr>
          <w:cantSplit/>
        </w:trPr>
        <w:tc>
          <w:tcPr>
            <w:tcW w:w="4261" w:type="dxa"/>
          </w:tcPr>
          <w:p w14:paraId="4F9C832F" w14:textId="49A54AB3" w:rsidR="005A6848" w:rsidRPr="00FD6123" w:rsidRDefault="005A6848" w:rsidP="00B54372">
            <w:pPr>
              <w:rPr>
                <w:rFonts w:ascii="Arial" w:hAnsi="Arial" w:cs="Arial"/>
                <w:sz w:val="22"/>
                <w:szCs w:val="22"/>
              </w:rPr>
            </w:pPr>
            <w:r w:rsidRPr="00FD6123">
              <w:rPr>
                <w:rFonts w:ascii="Arial" w:hAnsi="Arial"/>
                <w:sz w:val="22"/>
                <w:szCs w:val="22"/>
              </w:rPr>
              <w:lastRenderedPageBreak/>
              <w:t xml:space="preserve">6. La numérisation constitue un moyen plus fiable et moins cher de stocker des informations </w:t>
            </w:r>
          </w:p>
        </w:tc>
        <w:tc>
          <w:tcPr>
            <w:tcW w:w="4261" w:type="dxa"/>
          </w:tcPr>
          <w:p w14:paraId="4261934B" w14:textId="77777777" w:rsidR="005A6848" w:rsidRPr="00FD6123" w:rsidRDefault="005A6848" w:rsidP="00B54372">
            <w:pPr>
              <w:rPr>
                <w:rFonts w:ascii="Arial" w:hAnsi="Arial" w:cs="Arial"/>
                <w:sz w:val="22"/>
                <w:szCs w:val="22"/>
              </w:rPr>
            </w:pPr>
            <w:r w:rsidRPr="00FD6123">
              <w:rPr>
                <w:rFonts w:ascii="Arial" w:hAnsi="Arial"/>
                <w:sz w:val="22"/>
                <w:szCs w:val="22"/>
              </w:rPr>
              <w:t xml:space="preserve">Cette affirmation est parfois vraie et parfois fausse. Consultez la Directive 15 pour obtenir plus d'informations sur les avantages et les inconvénients de la numérisation et sur les questions de tenue de documents d’activité relatives aux projets de numérisation. </w:t>
            </w:r>
          </w:p>
        </w:tc>
      </w:tr>
      <w:tr w:rsidR="005A6848" w:rsidRPr="006103FF" w14:paraId="010C19DE" w14:textId="77777777" w:rsidTr="00FD6123">
        <w:trPr>
          <w:cantSplit/>
        </w:trPr>
        <w:tc>
          <w:tcPr>
            <w:tcW w:w="4261" w:type="dxa"/>
          </w:tcPr>
          <w:p w14:paraId="5841A77C" w14:textId="77777777" w:rsidR="005A6848" w:rsidRPr="00FD6123" w:rsidRDefault="005A6848" w:rsidP="00B54372">
            <w:pPr>
              <w:rPr>
                <w:rFonts w:ascii="Arial" w:hAnsi="Arial" w:cs="Arial"/>
                <w:sz w:val="22"/>
                <w:szCs w:val="22"/>
              </w:rPr>
            </w:pPr>
            <w:r w:rsidRPr="00FD6123">
              <w:rPr>
                <w:rFonts w:ascii="Arial" w:hAnsi="Arial"/>
                <w:sz w:val="22"/>
                <w:szCs w:val="22"/>
              </w:rPr>
              <w:t>7. « L'archivage » (au sens informatique) est la même chose que la tenue d’archives numériques</w:t>
            </w:r>
          </w:p>
        </w:tc>
        <w:tc>
          <w:tcPr>
            <w:tcW w:w="4261" w:type="dxa"/>
          </w:tcPr>
          <w:p w14:paraId="69C3366E" w14:textId="77777777" w:rsidR="005A6848" w:rsidRPr="00FD6123" w:rsidRDefault="005A6848" w:rsidP="00B54372">
            <w:pPr>
              <w:rPr>
                <w:rFonts w:ascii="Arial" w:hAnsi="Arial" w:cs="Arial"/>
                <w:sz w:val="22"/>
                <w:szCs w:val="22"/>
              </w:rPr>
            </w:pPr>
            <w:r w:rsidRPr="00FD6123">
              <w:rPr>
                <w:rFonts w:ascii="Arial" w:hAnsi="Arial"/>
                <w:sz w:val="22"/>
                <w:szCs w:val="22"/>
              </w:rPr>
              <w:t xml:space="preserve">Les logiciels utilisent de plus en plus le terme « archivage » (par exemple, la fenêtre contextuelle des logiciels de messagerie qui vous demande si vous souhaitez « archiver automatiquement »). Il s'agit uniquement du stockage des données, et non des activités de tenue des documents d’activité indispensables pour garantir que les documents d’activité peuvent être correctement contrôlés, trouvés et récupérés. </w:t>
            </w:r>
          </w:p>
        </w:tc>
      </w:tr>
      <w:tr w:rsidR="005A6848" w:rsidRPr="006103FF" w14:paraId="4B475913" w14:textId="77777777" w:rsidTr="00FD6123">
        <w:trPr>
          <w:cantSplit/>
        </w:trPr>
        <w:tc>
          <w:tcPr>
            <w:tcW w:w="4261" w:type="dxa"/>
          </w:tcPr>
          <w:p w14:paraId="48490F72" w14:textId="77777777" w:rsidR="005A6848" w:rsidRPr="00FD6123" w:rsidRDefault="005A6848" w:rsidP="00B54372">
            <w:pPr>
              <w:rPr>
                <w:rFonts w:ascii="Arial" w:hAnsi="Arial" w:cs="Arial"/>
                <w:sz w:val="22"/>
                <w:szCs w:val="22"/>
              </w:rPr>
            </w:pPr>
            <w:r w:rsidRPr="00FD6123">
              <w:rPr>
                <w:rFonts w:ascii="Arial" w:hAnsi="Arial"/>
                <w:sz w:val="22"/>
                <w:szCs w:val="22"/>
              </w:rPr>
              <w:t>8. Les bases de données telles que les feuilles de calcul sont des formes de preuves fiables</w:t>
            </w:r>
          </w:p>
        </w:tc>
        <w:tc>
          <w:tcPr>
            <w:tcW w:w="4261" w:type="dxa"/>
          </w:tcPr>
          <w:p w14:paraId="35E2724A" w14:textId="77777777" w:rsidR="005A6848" w:rsidRPr="00FD6123" w:rsidRDefault="005A6848" w:rsidP="00B54372">
            <w:pPr>
              <w:rPr>
                <w:rFonts w:ascii="Arial" w:hAnsi="Arial" w:cs="Arial"/>
                <w:sz w:val="22"/>
                <w:szCs w:val="22"/>
              </w:rPr>
            </w:pPr>
            <w:r w:rsidRPr="00FD6123">
              <w:rPr>
                <w:rFonts w:ascii="Arial" w:hAnsi="Arial"/>
                <w:sz w:val="22"/>
                <w:szCs w:val="22"/>
              </w:rPr>
              <w:t>Pour qu'un document d’activité soit fiable et authentique, il ne doit pas pouvoir être modifié. Par leur nature, les feuilles de calcul sont faciles à modifier.</w:t>
            </w:r>
          </w:p>
        </w:tc>
      </w:tr>
      <w:tr w:rsidR="005A6848" w:rsidRPr="006103FF" w14:paraId="375EA4C1" w14:textId="77777777" w:rsidTr="00FD6123">
        <w:trPr>
          <w:cantSplit/>
        </w:trPr>
        <w:tc>
          <w:tcPr>
            <w:tcW w:w="4261" w:type="dxa"/>
          </w:tcPr>
          <w:p w14:paraId="0B30FFBA" w14:textId="77777777" w:rsidR="005A6848" w:rsidRPr="00FD6123" w:rsidRDefault="005A6848" w:rsidP="00B54372">
            <w:pPr>
              <w:rPr>
                <w:rFonts w:ascii="Arial" w:hAnsi="Arial" w:cs="Arial"/>
                <w:sz w:val="22"/>
                <w:szCs w:val="22"/>
              </w:rPr>
            </w:pPr>
            <w:r w:rsidRPr="00FD6123">
              <w:rPr>
                <w:rFonts w:ascii="Arial" w:hAnsi="Arial"/>
                <w:sz w:val="22"/>
                <w:szCs w:val="22"/>
              </w:rPr>
              <w:t>9. L'externalisation va résoudre tous mes problèmes</w:t>
            </w:r>
          </w:p>
        </w:tc>
        <w:tc>
          <w:tcPr>
            <w:tcW w:w="4261" w:type="dxa"/>
          </w:tcPr>
          <w:p w14:paraId="71CF4388" w14:textId="77777777" w:rsidR="005A6848" w:rsidRPr="00FD6123" w:rsidRDefault="005A6848" w:rsidP="00B54372">
            <w:pPr>
              <w:rPr>
                <w:rFonts w:ascii="Arial" w:hAnsi="Arial" w:cs="Arial"/>
                <w:sz w:val="22"/>
                <w:szCs w:val="22"/>
              </w:rPr>
            </w:pPr>
            <w:r w:rsidRPr="00FD6123">
              <w:rPr>
                <w:rFonts w:ascii="Arial" w:hAnsi="Arial"/>
                <w:sz w:val="22"/>
                <w:szCs w:val="22"/>
              </w:rPr>
              <w:t xml:space="preserve">L'externalisation peut générer des problèmes si les rôles et responsabilités ne sont pas définis dans des contrats et si ces contrats ne sont pas correctement gérés. Souvenez-vous que vous pouvez externaliser le travail, mais pas la responsabilité. </w:t>
            </w:r>
          </w:p>
        </w:tc>
      </w:tr>
      <w:tr w:rsidR="005A6848" w:rsidRPr="006103FF" w14:paraId="566284B2" w14:textId="77777777" w:rsidTr="00FD6123">
        <w:trPr>
          <w:cantSplit/>
        </w:trPr>
        <w:tc>
          <w:tcPr>
            <w:tcW w:w="4261" w:type="dxa"/>
          </w:tcPr>
          <w:p w14:paraId="44E34CC4" w14:textId="77777777" w:rsidR="005A6848" w:rsidRPr="00FD6123" w:rsidRDefault="005A6848" w:rsidP="00B54372">
            <w:pPr>
              <w:rPr>
                <w:rFonts w:ascii="Arial" w:hAnsi="Arial" w:cs="Arial"/>
                <w:sz w:val="22"/>
                <w:szCs w:val="22"/>
              </w:rPr>
            </w:pPr>
            <w:r w:rsidRPr="00FD6123">
              <w:rPr>
                <w:rFonts w:ascii="Arial" w:hAnsi="Arial"/>
                <w:sz w:val="22"/>
                <w:szCs w:val="22"/>
              </w:rPr>
              <w:t>10. Google m'aidera à trouver tout ce dont j'ai besoin. Je n’ai donc pas besoin de gérer mes informations numériques</w:t>
            </w:r>
          </w:p>
        </w:tc>
        <w:tc>
          <w:tcPr>
            <w:tcW w:w="4261" w:type="dxa"/>
          </w:tcPr>
          <w:p w14:paraId="5F04CE12" w14:textId="77777777" w:rsidR="005A6848" w:rsidRPr="00FD6123" w:rsidRDefault="005A6848" w:rsidP="00B54372">
            <w:pPr>
              <w:rPr>
                <w:rFonts w:ascii="Arial" w:hAnsi="Arial" w:cs="Arial"/>
                <w:sz w:val="22"/>
                <w:szCs w:val="22"/>
              </w:rPr>
            </w:pPr>
            <w:r w:rsidRPr="00FD6123">
              <w:rPr>
                <w:rFonts w:ascii="Arial" w:hAnsi="Arial"/>
                <w:sz w:val="22"/>
                <w:szCs w:val="22"/>
              </w:rPr>
              <w:t>Google est un moteur de recherche sur le web, et non un outil de gestion des documents d’activité. Il ne remplace pas une bonne gestion des documents d’activité.</w:t>
            </w:r>
          </w:p>
        </w:tc>
      </w:tr>
      <w:tr w:rsidR="005A6848" w:rsidRPr="006103FF" w14:paraId="6B6F6C5C" w14:textId="77777777" w:rsidTr="00FD6123">
        <w:trPr>
          <w:cantSplit/>
        </w:trPr>
        <w:tc>
          <w:tcPr>
            <w:tcW w:w="4261" w:type="dxa"/>
          </w:tcPr>
          <w:p w14:paraId="1C8979AE" w14:textId="77777777" w:rsidR="005A6848" w:rsidRPr="00FD6123" w:rsidRDefault="005A6848" w:rsidP="00B54372">
            <w:pPr>
              <w:rPr>
                <w:rFonts w:ascii="Arial" w:hAnsi="Arial" w:cs="Arial"/>
                <w:sz w:val="22"/>
                <w:szCs w:val="22"/>
              </w:rPr>
            </w:pPr>
            <w:r w:rsidRPr="00FD6123">
              <w:rPr>
                <w:rFonts w:ascii="Arial" w:hAnsi="Arial"/>
                <w:sz w:val="22"/>
                <w:szCs w:val="22"/>
              </w:rPr>
              <w:t>11. Notre lecteur partagé est suffisamment bien pour la gestion de nos documents d’activité</w:t>
            </w:r>
          </w:p>
        </w:tc>
        <w:tc>
          <w:tcPr>
            <w:tcW w:w="4261" w:type="dxa"/>
          </w:tcPr>
          <w:p w14:paraId="610DD9F5" w14:textId="77777777" w:rsidR="005A6848" w:rsidRPr="00FD6123" w:rsidRDefault="005A6848" w:rsidP="00B54372">
            <w:pPr>
              <w:rPr>
                <w:rFonts w:ascii="Arial" w:hAnsi="Arial" w:cs="Arial"/>
                <w:sz w:val="22"/>
                <w:szCs w:val="22"/>
              </w:rPr>
            </w:pPr>
            <w:r w:rsidRPr="00FD6123">
              <w:rPr>
                <w:rFonts w:ascii="Arial" w:hAnsi="Arial"/>
                <w:sz w:val="22"/>
                <w:szCs w:val="22"/>
              </w:rPr>
              <w:t>Les lecteurs partagés finissent souvent par être la responsabilité de tout le monde - et donc de personne. Il existe des moyens pour gérer plus efficacement votre lecteur partagé, mais les lecteurs partagés ne disposent généralement pas des contrôles et des fonctions d'un système de tenue d’archives. Consultez la Directive 14 pour obtenir des conseils sur la tenue des documents d’activité dans des lecteurs partagés.</w:t>
            </w:r>
          </w:p>
        </w:tc>
      </w:tr>
      <w:tr w:rsidR="005A6848" w:rsidRPr="006103FF" w14:paraId="26E51A55" w14:textId="77777777" w:rsidTr="00FD6123">
        <w:trPr>
          <w:cantSplit/>
        </w:trPr>
        <w:tc>
          <w:tcPr>
            <w:tcW w:w="4261" w:type="dxa"/>
          </w:tcPr>
          <w:p w14:paraId="2C9CF5E4" w14:textId="77777777" w:rsidR="005A6848" w:rsidRPr="00FD6123" w:rsidRDefault="005A6848" w:rsidP="00B54372">
            <w:pPr>
              <w:rPr>
                <w:rFonts w:ascii="Arial" w:hAnsi="Arial" w:cs="Arial"/>
                <w:sz w:val="22"/>
                <w:szCs w:val="22"/>
              </w:rPr>
            </w:pPr>
            <w:r w:rsidRPr="00FD6123">
              <w:rPr>
                <w:rFonts w:ascii="Arial" w:hAnsi="Arial"/>
                <w:sz w:val="22"/>
                <w:szCs w:val="22"/>
              </w:rPr>
              <w:t>12. Lorsque je supprime un e-mail, il est détruit</w:t>
            </w:r>
          </w:p>
        </w:tc>
        <w:tc>
          <w:tcPr>
            <w:tcW w:w="4261" w:type="dxa"/>
          </w:tcPr>
          <w:p w14:paraId="1C91F808" w14:textId="7DC46FFF" w:rsidR="00FD6123" w:rsidRPr="00FD6123" w:rsidRDefault="005A6848" w:rsidP="00B54372">
            <w:pPr>
              <w:rPr>
                <w:rFonts w:ascii="Arial" w:hAnsi="Arial"/>
                <w:sz w:val="22"/>
                <w:szCs w:val="22"/>
              </w:rPr>
            </w:pPr>
            <w:r w:rsidRPr="00FD6123">
              <w:rPr>
                <w:rFonts w:ascii="Arial" w:hAnsi="Arial"/>
                <w:sz w:val="22"/>
                <w:szCs w:val="22"/>
              </w:rPr>
              <w:t>Tout ce qui est détruit, c'est le lien vers le document d’activité. Vous pouvez toujours récupérer le document d’activité original.</w:t>
            </w:r>
          </w:p>
        </w:tc>
      </w:tr>
      <w:tr w:rsidR="005A6848" w:rsidRPr="006103FF" w14:paraId="10599F26" w14:textId="77777777" w:rsidTr="00FD6123">
        <w:trPr>
          <w:cantSplit/>
        </w:trPr>
        <w:tc>
          <w:tcPr>
            <w:tcW w:w="4261" w:type="dxa"/>
          </w:tcPr>
          <w:p w14:paraId="3E2FF709" w14:textId="3636858F" w:rsidR="005A6848" w:rsidRPr="00FD6123" w:rsidRDefault="00FD6123" w:rsidP="00B54372">
            <w:pPr>
              <w:rPr>
                <w:rFonts w:ascii="Arial" w:hAnsi="Arial" w:cs="Arial"/>
                <w:sz w:val="22"/>
                <w:szCs w:val="22"/>
              </w:rPr>
            </w:pPr>
            <w:r>
              <w:lastRenderedPageBreak/>
              <w:br w:type="page"/>
            </w:r>
            <w:r w:rsidR="005A6848" w:rsidRPr="00FD6123">
              <w:rPr>
                <w:rFonts w:ascii="Arial" w:hAnsi="Arial"/>
                <w:sz w:val="22"/>
                <w:szCs w:val="22"/>
              </w:rPr>
              <w:t>13. Les documents d'activité numériques ne peuvent pas être utilisés comme preuve</w:t>
            </w:r>
          </w:p>
        </w:tc>
        <w:tc>
          <w:tcPr>
            <w:tcW w:w="4261" w:type="dxa"/>
          </w:tcPr>
          <w:p w14:paraId="5124EB09" w14:textId="77777777" w:rsidR="005A6848" w:rsidRPr="00FD6123" w:rsidRDefault="005A6848" w:rsidP="00B54372">
            <w:pPr>
              <w:rPr>
                <w:rFonts w:ascii="Arial" w:hAnsi="Arial" w:cs="Arial"/>
                <w:sz w:val="22"/>
                <w:szCs w:val="22"/>
              </w:rPr>
            </w:pPr>
            <w:r w:rsidRPr="00FD6123">
              <w:rPr>
                <w:rFonts w:ascii="Arial" w:hAnsi="Arial"/>
                <w:sz w:val="22"/>
                <w:szCs w:val="22"/>
              </w:rPr>
              <w:t>Tout dépend des lois et des règles de preuve de votre juridiction. De plus en plus, comme en Australie et en Nouvelle-Zélande, les juridictions s'engagent à accepter les documents d’activité numériques comme preuves admissibles devant les tribunaux.</w:t>
            </w:r>
          </w:p>
        </w:tc>
      </w:tr>
      <w:tr w:rsidR="005A6848" w:rsidRPr="006103FF" w14:paraId="1D05796E" w14:textId="77777777" w:rsidTr="00FD6123">
        <w:trPr>
          <w:cantSplit/>
        </w:trPr>
        <w:tc>
          <w:tcPr>
            <w:tcW w:w="4261" w:type="dxa"/>
          </w:tcPr>
          <w:p w14:paraId="593B3757" w14:textId="77777777" w:rsidR="005A6848" w:rsidRPr="00FD6123" w:rsidRDefault="005A6848" w:rsidP="00B54372">
            <w:pPr>
              <w:rPr>
                <w:rFonts w:ascii="Arial" w:hAnsi="Arial" w:cs="Arial"/>
                <w:sz w:val="22"/>
                <w:szCs w:val="22"/>
              </w:rPr>
            </w:pPr>
            <w:r w:rsidRPr="00FD6123">
              <w:rPr>
                <w:rFonts w:ascii="Arial" w:hAnsi="Arial"/>
                <w:sz w:val="22"/>
                <w:szCs w:val="22"/>
              </w:rPr>
              <w:t>14. Je pourrai toujours accéder à mes documents d’activité numériques dans 10 ans</w:t>
            </w:r>
          </w:p>
        </w:tc>
        <w:tc>
          <w:tcPr>
            <w:tcW w:w="4261" w:type="dxa"/>
          </w:tcPr>
          <w:p w14:paraId="4FC6E9D5" w14:textId="77777777" w:rsidR="005A6848" w:rsidRPr="00FD6123" w:rsidRDefault="005A6848" w:rsidP="00B54372">
            <w:pPr>
              <w:rPr>
                <w:rFonts w:ascii="Arial" w:hAnsi="Arial" w:cs="Arial"/>
                <w:sz w:val="22"/>
                <w:szCs w:val="22"/>
              </w:rPr>
            </w:pPr>
            <w:r w:rsidRPr="00FD6123">
              <w:rPr>
                <w:rFonts w:ascii="Arial" w:hAnsi="Arial"/>
                <w:sz w:val="22"/>
                <w:szCs w:val="22"/>
              </w:rPr>
              <w:t>À la différence d'un dossier de documents papier, un document d’activité numérique ne peut pas être placé sur une étagère pour que quelqu'un puisse le lire dans dix ans.</w:t>
            </w:r>
          </w:p>
        </w:tc>
      </w:tr>
      <w:tr w:rsidR="005A6848" w:rsidRPr="006103FF" w14:paraId="6BEFA7DA" w14:textId="77777777" w:rsidTr="00FD6123">
        <w:trPr>
          <w:cantSplit/>
        </w:trPr>
        <w:tc>
          <w:tcPr>
            <w:tcW w:w="4261" w:type="dxa"/>
          </w:tcPr>
          <w:p w14:paraId="76103DC2" w14:textId="77777777" w:rsidR="005A6848" w:rsidRPr="00FD6123" w:rsidRDefault="005A6848" w:rsidP="00B54372">
            <w:pPr>
              <w:rPr>
                <w:rFonts w:ascii="Arial" w:hAnsi="Arial" w:cs="Arial"/>
                <w:sz w:val="22"/>
                <w:szCs w:val="22"/>
              </w:rPr>
            </w:pPr>
            <w:r w:rsidRPr="00FD6123">
              <w:rPr>
                <w:rFonts w:ascii="Arial" w:hAnsi="Arial"/>
                <w:sz w:val="22"/>
                <w:szCs w:val="22"/>
              </w:rPr>
              <w:t>15. La tenue des documents d’activité n'est pas de ma responsabilité</w:t>
            </w:r>
          </w:p>
        </w:tc>
        <w:tc>
          <w:tcPr>
            <w:tcW w:w="4261" w:type="dxa"/>
          </w:tcPr>
          <w:p w14:paraId="681E42A5" w14:textId="77777777" w:rsidR="005A6848" w:rsidRPr="00FD6123" w:rsidRDefault="005A6848" w:rsidP="00B54372">
            <w:pPr>
              <w:rPr>
                <w:rFonts w:ascii="Arial" w:hAnsi="Arial" w:cs="Arial"/>
                <w:sz w:val="22"/>
                <w:szCs w:val="22"/>
              </w:rPr>
            </w:pPr>
            <w:r w:rsidRPr="00FD6123">
              <w:rPr>
                <w:rFonts w:ascii="Arial" w:hAnsi="Arial"/>
                <w:sz w:val="22"/>
                <w:szCs w:val="22"/>
              </w:rPr>
              <w:t>Le personnel qui crée, envoie et reçoit des informations numériques a des responsabilités en matière de tenue des documents d’activité.</w:t>
            </w:r>
          </w:p>
        </w:tc>
      </w:tr>
    </w:tbl>
    <w:p w14:paraId="64075652" w14:textId="77777777" w:rsidR="005A6848" w:rsidRPr="00A503BF" w:rsidRDefault="005A6848">
      <w:pPr>
        <w:rPr>
          <w:rFonts w:ascii="Arial" w:hAnsi="Arial"/>
        </w:rPr>
      </w:pPr>
    </w:p>
    <w:p w14:paraId="08877902" w14:textId="77777777" w:rsidR="005A6848" w:rsidRPr="005A6848" w:rsidRDefault="005A6848" w:rsidP="00FD6123">
      <w:pPr>
        <w:pStyle w:val="Heading1"/>
        <w:rPr>
          <w:rFonts w:cs="Arial"/>
          <w:szCs w:val="22"/>
        </w:rPr>
      </w:pPr>
      <w:r>
        <w:br w:type="page"/>
      </w:r>
      <w:bookmarkStart w:id="8" w:name="_Toc76741603"/>
      <w:r>
        <w:lastRenderedPageBreak/>
        <w:t>PRÉSENTATION DE LA BOÎTE À OUTILS DIRECTIVES D'ARCHIVAGE NUMÉRIQUE</w:t>
      </w:r>
      <w:bookmarkEnd w:id="8"/>
    </w:p>
    <w:p w14:paraId="503A06CF" w14:textId="77777777" w:rsidR="005A6848" w:rsidRPr="00A503BF" w:rsidRDefault="005A6848">
      <w:pPr>
        <w:rPr>
          <w:rFonts w:ascii="Arial" w:hAnsi="Arial" w:cs="Arial"/>
        </w:rPr>
      </w:pPr>
    </w:p>
    <w:p w14:paraId="5D241F2B" w14:textId="77777777" w:rsidR="005A6848" w:rsidRPr="00CD5DA6" w:rsidRDefault="005A6848" w:rsidP="005A6848">
      <w:pPr>
        <w:rPr>
          <w:rFonts w:ascii="Arial" w:hAnsi="Arial" w:cs="Arial"/>
        </w:rPr>
      </w:pPr>
      <w:r>
        <w:rPr>
          <w:rFonts w:ascii="Arial" w:hAnsi="Arial"/>
        </w:rPr>
        <w:t>Les directives de PARBICA sur la tenue d’archives numériques visent à aider les organisations de la région du Pacifique à mettre en œuvre des solutions appropriées et durables pour gérer leurs documents d’activité numériques. Elles contribueront à garantir que les documents d’activité numériques associés aux activités et aux décisions des gouvernements sont correctement gérés afin de garantir leur intégrité, leur authenticité, leur capacité d'utilisation, leur accessibilité et leur conservation aussi longtemps qu'ils seront nécessaires.</w:t>
      </w:r>
    </w:p>
    <w:p w14:paraId="4DCCAB02" w14:textId="77777777" w:rsidR="005A6848" w:rsidRPr="00CD5DA6" w:rsidRDefault="005A6848" w:rsidP="005A6848">
      <w:pPr>
        <w:rPr>
          <w:rFonts w:ascii="Arial" w:hAnsi="Arial" w:cs="Arial"/>
        </w:rPr>
      </w:pPr>
    </w:p>
    <w:p w14:paraId="3FC94544" w14:textId="77777777" w:rsidR="005A6848" w:rsidRPr="00CD5DA6" w:rsidRDefault="005A6848" w:rsidP="005A6848">
      <w:pPr>
        <w:rPr>
          <w:rFonts w:ascii="Arial" w:hAnsi="Arial" w:cs="Arial"/>
        </w:rPr>
      </w:pPr>
      <w:r>
        <w:rPr>
          <w:rFonts w:ascii="Arial" w:hAnsi="Arial"/>
        </w:rPr>
        <w:t>Les directives sont les suivantes :</w:t>
      </w:r>
    </w:p>
    <w:p w14:paraId="27731DDE" w14:textId="77777777" w:rsidR="005A6848" w:rsidRPr="00CD5DA6" w:rsidRDefault="005A6848" w:rsidP="005A6848">
      <w:pPr>
        <w:rPr>
          <w:rFonts w:ascii="Arial" w:hAnsi="Arial" w:cs="Arial"/>
        </w:rPr>
      </w:pPr>
    </w:p>
    <w:p w14:paraId="064D912A" w14:textId="77777777" w:rsidR="005A6848" w:rsidRPr="00CD5DA6" w:rsidRDefault="0066061B" w:rsidP="005A6848">
      <w:pPr>
        <w:rPr>
          <w:rFonts w:ascii="Arial" w:hAnsi="Arial" w:cs="Arial"/>
        </w:rPr>
      </w:pPr>
      <w:r>
        <w:rPr>
          <w:rFonts w:ascii="Arial" w:hAnsi="Arial"/>
          <w:b/>
        </w:rPr>
        <w:t>Directive 12 : Introduction à l’archivage numérique</w:t>
      </w:r>
      <w:r>
        <w:rPr>
          <w:rFonts w:ascii="Arial" w:hAnsi="Arial"/>
        </w:rPr>
        <w:t xml:space="preserve"> </w:t>
      </w:r>
    </w:p>
    <w:p w14:paraId="68C69E9E" w14:textId="77777777" w:rsidR="005A6848" w:rsidRPr="00CD5DA6" w:rsidRDefault="005A6848" w:rsidP="005A6848">
      <w:pPr>
        <w:rPr>
          <w:rFonts w:ascii="Arial" w:hAnsi="Arial" w:cs="Arial"/>
        </w:rPr>
      </w:pPr>
      <w:r>
        <w:rPr>
          <w:rFonts w:ascii="Arial" w:hAnsi="Arial"/>
        </w:rPr>
        <w:t>Fournit une présentation des documents d’activité numériques et de la tenue d’archives, en abordant les concepts clés, les avantages, les risques et les mythes. La directive comprend un glossaire des termes clés.</w:t>
      </w:r>
    </w:p>
    <w:p w14:paraId="26C0139A" w14:textId="77777777" w:rsidR="005A6848" w:rsidRPr="00CD5DA6" w:rsidRDefault="005A6848" w:rsidP="005A6848">
      <w:pPr>
        <w:rPr>
          <w:rFonts w:ascii="Arial" w:hAnsi="Arial" w:cs="Arial"/>
        </w:rPr>
      </w:pPr>
    </w:p>
    <w:p w14:paraId="31BCCC9E" w14:textId="77777777" w:rsidR="005A6848" w:rsidRPr="00CD5DA6" w:rsidRDefault="005A6848" w:rsidP="005A6848">
      <w:pPr>
        <w:rPr>
          <w:rFonts w:ascii="Arial" w:hAnsi="Arial" w:cs="Arial"/>
        </w:rPr>
      </w:pPr>
      <w:r>
        <w:rPr>
          <w:rFonts w:ascii="Arial" w:hAnsi="Arial"/>
          <w:b/>
        </w:rPr>
        <w:t>Directive 13 : Liste de contrôle d'auto-évaluation de l’aptitude à l'archivage numérique des organisations</w:t>
      </w:r>
    </w:p>
    <w:p w14:paraId="3302A2CA" w14:textId="77777777" w:rsidR="005A6848" w:rsidRPr="00CD5DA6" w:rsidRDefault="005A6848" w:rsidP="005A6848">
      <w:pPr>
        <w:rPr>
          <w:rFonts w:ascii="Arial" w:hAnsi="Arial" w:cs="Arial"/>
        </w:rPr>
      </w:pPr>
      <w:r>
        <w:rPr>
          <w:rFonts w:ascii="Arial" w:hAnsi="Arial"/>
        </w:rPr>
        <w:t xml:space="preserve">La directive permet aux organisations d'évaluer leurs ressources, politiques, procédures, outils, technologies, formation et culture organisationnelle afin de les aider à déterminer leur niveau de préparation à la mise en œuvre d'une stratégie de tenue d’archives numériques. </w:t>
      </w:r>
    </w:p>
    <w:p w14:paraId="072BED9D" w14:textId="77777777" w:rsidR="005A6848" w:rsidRPr="00CD5DA6" w:rsidRDefault="005A6848" w:rsidP="005A6848">
      <w:pPr>
        <w:rPr>
          <w:rFonts w:ascii="Arial" w:hAnsi="Arial" w:cs="Arial"/>
        </w:rPr>
      </w:pPr>
    </w:p>
    <w:p w14:paraId="3B47456D" w14:textId="77777777" w:rsidR="005A6848" w:rsidRPr="00CD5DA6" w:rsidRDefault="005A6848" w:rsidP="005A6848">
      <w:pPr>
        <w:rPr>
          <w:rFonts w:ascii="Arial" w:hAnsi="Arial" w:cs="Arial"/>
          <w:b/>
        </w:rPr>
      </w:pPr>
      <w:r>
        <w:rPr>
          <w:rFonts w:ascii="Arial" w:hAnsi="Arial"/>
          <w:b/>
        </w:rPr>
        <w:t>Directive 14 : Archivage numérique – Le choix de la meilleure stratégie</w:t>
      </w:r>
    </w:p>
    <w:p w14:paraId="383F3293" w14:textId="77777777" w:rsidR="005A6848" w:rsidRPr="00CD5DA6" w:rsidRDefault="005A6848" w:rsidP="005A6848">
      <w:pPr>
        <w:rPr>
          <w:rFonts w:ascii="Arial" w:hAnsi="Arial" w:cs="Arial"/>
          <w:b/>
        </w:rPr>
      </w:pPr>
      <w:r>
        <w:rPr>
          <w:rFonts w:ascii="Arial" w:hAnsi="Arial"/>
        </w:rPr>
        <w:t>Aborde sept options différentes permettant de gérer les documents d’activité numériques, en examinant les avantages et les inconvénients de chacune. Les options sont les suivantes : impression sur papier et classement ; utilisation de lecteurs partagés ; utilisation de logiciels collaboratifs ; numérisation des documents d’activité papier à des fins d'accès et de conservation ; développement de systèmes hybrides ; utilisation d'un système de gestion électronique des documents et des dossiers (SGEDD) ; et utilisation d'un système opérationnel existant.</w:t>
      </w:r>
    </w:p>
    <w:p w14:paraId="6B841248" w14:textId="77777777" w:rsidR="005A6848" w:rsidRPr="00CD5DA6" w:rsidRDefault="005A6848" w:rsidP="005A6848">
      <w:pPr>
        <w:rPr>
          <w:rFonts w:ascii="Arial" w:hAnsi="Arial" w:cs="Arial"/>
          <w:b/>
        </w:rPr>
      </w:pPr>
    </w:p>
    <w:p w14:paraId="44BE4F0A" w14:textId="77777777" w:rsidR="005A6848" w:rsidRPr="00CD5DA6" w:rsidRDefault="005A6848" w:rsidP="005A6848">
      <w:pPr>
        <w:rPr>
          <w:rFonts w:ascii="Arial" w:hAnsi="Arial" w:cs="Arial"/>
          <w:b/>
        </w:rPr>
      </w:pPr>
      <w:r>
        <w:rPr>
          <w:rFonts w:ascii="Arial" w:hAnsi="Arial"/>
          <w:b/>
        </w:rPr>
        <w:t>Directive 15 : Numérisation des documents d’activité papier en documents d’activité numériques</w:t>
      </w:r>
    </w:p>
    <w:p w14:paraId="53EB0846" w14:textId="77777777" w:rsidR="005A6848" w:rsidRPr="00CD5DA6" w:rsidRDefault="005A6848" w:rsidP="005A6848">
      <w:pPr>
        <w:rPr>
          <w:rFonts w:ascii="Arial" w:hAnsi="Arial" w:cs="Arial"/>
        </w:rPr>
      </w:pPr>
      <w:r>
        <w:rPr>
          <w:rFonts w:ascii="Arial" w:hAnsi="Arial"/>
        </w:rPr>
        <w:t xml:space="preserve">Des conseils pratiques à l'intention des organisations qui envisagent un projet de numérisation, portant sur les différents processus impliqués dans un projet de numérisation, de la planification au stockage des fichiers, aux risques et aux questions telles que l'externalisation. La directive comprend des informations sur les normes techniques et les différents équipements à disposition. </w:t>
      </w:r>
    </w:p>
    <w:p w14:paraId="7AA956DE" w14:textId="77777777" w:rsidR="005A6848" w:rsidRPr="00CD5DA6" w:rsidRDefault="005A6848" w:rsidP="005A6848">
      <w:pPr>
        <w:rPr>
          <w:rFonts w:ascii="Arial" w:hAnsi="Arial" w:cs="Arial"/>
          <w:b/>
        </w:rPr>
      </w:pPr>
    </w:p>
    <w:p w14:paraId="2B2B03C0" w14:textId="77777777" w:rsidR="00FD6123" w:rsidRDefault="00FD6123">
      <w:pPr>
        <w:rPr>
          <w:rFonts w:ascii="Arial" w:hAnsi="Arial"/>
          <w:b/>
        </w:rPr>
      </w:pPr>
      <w:r>
        <w:rPr>
          <w:rFonts w:ascii="Arial" w:hAnsi="Arial"/>
          <w:b/>
        </w:rPr>
        <w:br w:type="page"/>
      </w:r>
    </w:p>
    <w:p w14:paraId="4D768300" w14:textId="74097DC6" w:rsidR="005A6848" w:rsidRPr="00CD5DA6" w:rsidRDefault="0066061B" w:rsidP="005A6848">
      <w:pPr>
        <w:rPr>
          <w:rFonts w:ascii="Arial" w:hAnsi="Arial" w:cs="Arial"/>
        </w:rPr>
      </w:pPr>
      <w:r>
        <w:rPr>
          <w:rFonts w:ascii="Arial" w:hAnsi="Arial"/>
          <w:b/>
        </w:rPr>
        <w:lastRenderedPageBreak/>
        <w:t>Directive 16 : Listes de contrôle des systèmes et des logiciels</w:t>
      </w:r>
    </w:p>
    <w:p w14:paraId="568C76AF" w14:textId="77777777" w:rsidR="002F6498" w:rsidRDefault="005A6848" w:rsidP="005A6848">
      <w:pPr>
        <w:rPr>
          <w:rFonts w:ascii="Arial" w:hAnsi="Arial" w:cs="Arial"/>
        </w:rPr>
      </w:pPr>
      <w:r>
        <w:rPr>
          <w:rFonts w:ascii="Arial" w:hAnsi="Arial"/>
        </w:rPr>
        <w:t xml:space="preserve">Les trois parties de la Directive 16 sont conçues pour être utilisées par différentes sections d'une organisation. </w:t>
      </w:r>
    </w:p>
    <w:p w14:paraId="65B1EFB0" w14:textId="77777777" w:rsidR="002F6498" w:rsidRDefault="002F6498" w:rsidP="005A6848">
      <w:pPr>
        <w:rPr>
          <w:rFonts w:ascii="Arial" w:hAnsi="Arial" w:cs="Arial"/>
        </w:rPr>
      </w:pPr>
    </w:p>
    <w:p w14:paraId="76452427" w14:textId="77777777" w:rsidR="002F6498" w:rsidRDefault="002F6498" w:rsidP="005A6848">
      <w:pPr>
        <w:rPr>
          <w:rFonts w:ascii="Arial" w:hAnsi="Arial" w:cs="Arial"/>
        </w:rPr>
      </w:pPr>
      <w:r>
        <w:rPr>
          <w:rFonts w:ascii="Arial" w:hAnsi="Arial"/>
        </w:rPr>
        <w:t>La partie 16A est une liste de contrôle qui permet à un gestionnaire de documents d’activité de savoir rapidement dans quelle mesure ses systèmes opérationnels existants répondent aux exigences fondamentales en matière de tenue d’archives.</w:t>
      </w:r>
    </w:p>
    <w:p w14:paraId="5588D79D" w14:textId="77777777" w:rsidR="002F6498" w:rsidRDefault="002F6498" w:rsidP="005A6848">
      <w:pPr>
        <w:rPr>
          <w:rFonts w:ascii="Arial" w:hAnsi="Arial" w:cs="Arial"/>
        </w:rPr>
      </w:pPr>
      <w:r>
        <w:rPr>
          <w:rFonts w:ascii="Arial" w:hAnsi="Arial"/>
        </w:rPr>
        <w:t>La partie 16B permet une évaluation par rapport à des principes de tenue d’archives de haut niveau (déclaration de principes ICA-Req), et est conçue pour aider à obtenir l'approbation par la direction générale d’un dossier de décision ou d’un projet.</w:t>
      </w:r>
    </w:p>
    <w:p w14:paraId="7DC48E27" w14:textId="77777777" w:rsidR="005A6848" w:rsidRPr="00CD5DA6" w:rsidRDefault="002F6498" w:rsidP="005A6848">
      <w:pPr>
        <w:rPr>
          <w:rFonts w:ascii="Arial" w:hAnsi="Arial" w:cs="Arial"/>
        </w:rPr>
      </w:pPr>
      <w:r>
        <w:rPr>
          <w:rFonts w:ascii="Arial" w:hAnsi="Arial"/>
        </w:rPr>
        <w:t>La partie 16C permet d'évaluer les systèmes par rapport à des exigences fonctionnelles détaillées de tenue de documents d’activité, et est conçue pour être remplie par un responsable informatique. En plus de permettre aux organisations de tester dans quelle mesure leurs systèmes opérationnels existants permettent un bon archivage, les outils peuvent également être utilisés pour élaborer une conception de fonctionnalité d'archivage préférée pour de futurs systèmes, ou comme référence si un audit des systèmes est nécessaire.</w:t>
      </w:r>
    </w:p>
    <w:p w14:paraId="788E727D" w14:textId="77777777" w:rsidR="005A6848" w:rsidRPr="00CD5DA6" w:rsidRDefault="005A6848" w:rsidP="005A6848">
      <w:pPr>
        <w:rPr>
          <w:rFonts w:ascii="Arial" w:hAnsi="Arial" w:cs="Arial"/>
        </w:rPr>
      </w:pPr>
    </w:p>
    <w:p w14:paraId="0BCB1D39" w14:textId="77777777" w:rsidR="005A6848" w:rsidRPr="00CD5DA6" w:rsidRDefault="005A6848" w:rsidP="005A6848">
      <w:pPr>
        <w:rPr>
          <w:rFonts w:ascii="Arial" w:hAnsi="Arial" w:cs="Arial"/>
          <w:b/>
        </w:rPr>
      </w:pPr>
      <w:r>
        <w:rPr>
          <w:rFonts w:ascii="Arial" w:hAnsi="Arial"/>
          <w:b/>
        </w:rPr>
        <w:t>Directive 17 : Gestion des e-mails</w:t>
      </w:r>
    </w:p>
    <w:p w14:paraId="0A2CD845" w14:textId="77777777" w:rsidR="005A6848" w:rsidRPr="00CD5DA6" w:rsidRDefault="005A6848" w:rsidP="005A6848">
      <w:pPr>
        <w:rPr>
          <w:rFonts w:ascii="Arial" w:hAnsi="Arial" w:cs="Arial"/>
          <w:b/>
        </w:rPr>
      </w:pPr>
      <w:r>
        <w:rPr>
          <w:rFonts w:ascii="Arial" w:hAnsi="Arial"/>
        </w:rPr>
        <w:t>Conseils pratiques sur la gestion des e-mails, notamment sur les raisons motivant une capture des e-mails, le moment où il faut le faire, la façon de les stocker, et des astuces permettant de gérer les e-mails.</w:t>
      </w:r>
    </w:p>
    <w:p w14:paraId="75718A42" w14:textId="77777777" w:rsidR="005A6848" w:rsidRPr="00CD5DA6" w:rsidRDefault="005A6848" w:rsidP="005A6848">
      <w:pPr>
        <w:rPr>
          <w:rFonts w:ascii="Arial" w:hAnsi="Arial" w:cs="Arial"/>
        </w:rPr>
      </w:pPr>
    </w:p>
    <w:p w14:paraId="1FD1F2DA" w14:textId="77777777" w:rsidR="005A6848" w:rsidRPr="00CD5DA6" w:rsidRDefault="005A6848" w:rsidP="005A6848">
      <w:pPr>
        <w:rPr>
          <w:rFonts w:ascii="Arial" w:hAnsi="Arial" w:cs="Arial"/>
          <w:b/>
        </w:rPr>
      </w:pPr>
      <w:r>
        <w:rPr>
          <w:rFonts w:ascii="Arial" w:hAnsi="Arial"/>
          <w:b/>
        </w:rPr>
        <w:t>Directive 18 : Préservation numérique</w:t>
      </w:r>
    </w:p>
    <w:p w14:paraId="545E45D3" w14:textId="77777777" w:rsidR="005A6848" w:rsidRPr="00CD5DA6" w:rsidRDefault="005A6848" w:rsidP="005A6848">
      <w:pPr>
        <w:rPr>
          <w:rFonts w:ascii="Arial" w:hAnsi="Arial" w:cs="Arial"/>
        </w:rPr>
      </w:pPr>
      <w:r>
        <w:rPr>
          <w:rFonts w:ascii="Arial" w:hAnsi="Arial"/>
        </w:rPr>
        <w:t>Elle examine des questions telles que la préservation de l'authenticité et de l'accès, et traite de la gestion des technologies informatiques obsolètes. Elle explique les formats ouverts et propriétaires, et fournit des exemples de solutions de préservation numérique pour petit budget. Elle examine également le reformatage numérique des enregistrements audiovisuels analogiques.</w:t>
      </w:r>
    </w:p>
    <w:p w14:paraId="3FA98512" w14:textId="77777777" w:rsidR="005A6848" w:rsidRPr="00CD5DA6" w:rsidRDefault="005A6848" w:rsidP="005A6848">
      <w:pPr>
        <w:rPr>
          <w:rFonts w:ascii="Arial" w:hAnsi="Arial" w:cs="Arial"/>
          <w:b/>
        </w:rPr>
      </w:pPr>
    </w:p>
    <w:p w14:paraId="6562E013" w14:textId="77777777" w:rsidR="005A6848" w:rsidRPr="00CD5DA6" w:rsidRDefault="005A6848" w:rsidP="005A6848">
      <w:pPr>
        <w:rPr>
          <w:rFonts w:ascii="Arial" w:hAnsi="Arial" w:cs="Arial"/>
          <w:b/>
        </w:rPr>
      </w:pPr>
      <w:r>
        <w:rPr>
          <w:rFonts w:ascii="Arial" w:hAnsi="Arial"/>
          <w:b/>
        </w:rPr>
        <w:t>Directive 19 : Mise en œuvre d'une stratégie d’archivage numérique</w:t>
      </w:r>
    </w:p>
    <w:p w14:paraId="1D3B1F42" w14:textId="77777777" w:rsidR="00C6338C" w:rsidRPr="009A2F67" w:rsidRDefault="005A6848">
      <w:pPr>
        <w:rPr>
          <w:rFonts w:ascii="Arial" w:hAnsi="Arial" w:cs="Arial"/>
        </w:rPr>
      </w:pPr>
      <w:r>
        <w:rPr>
          <w:rFonts w:ascii="Arial" w:hAnsi="Arial"/>
        </w:rPr>
        <w:t>Processus indispensables pour soutenir et permettre la réussite de la mise en œuvre d'une stratégie de tenue d’archives numériques. Elle comprend la planification du projet et va jusqu'au déploiement d'une stratégie.</w:t>
      </w:r>
    </w:p>
    <w:p w14:paraId="002ADF1A" w14:textId="77777777" w:rsidR="00C6338C" w:rsidRPr="000D1C09" w:rsidRDefault="00C6338C" w:rsidP="00FD6123">
      <w:pPr>
        <w:pStyle w:val="Heading1"/>
        <w:rPr>
          <w:rFonts w:cs="Arial"/>
          <w:szCs w:val="22"/>
        </w:rPr>
      </w:pPr>
      <w:r>
        <w:br w:type="page"/>
      </w:r>
      <w:bookmarkStart w:id="9" w:name="_Toc76741604"/>
      <w:r>
        <w:lastRenderedPageBreak/>
        <w:t>GLOSSAIRE SUR LA GESTION DES DOCUMENTS D’ACTIVITÉ - pour les responsables informatiques</w:t>
      </w:r>
      <w:bookmarkEnd w:id="9"/>
    </w:p>
    <w:p w14:paraId="07BD9DCC" w14:textId="77777777" w:rsidR="000D1C09" w:rsidRPr="000D1C09" w:rsidRDefault="000D1C09" w:rsidP="000D1C09">
      <w:pPr>
        <w:pStyle w:val="Default"/>
      </w:pPr>
    </w:p>
    <w:p w14:paraId="105B5B2E" w14:textId="77777777" w:rsidR="000D1C09" w:rsidRPr="000D1C09" w:rsidRDefault="000D1C09" w:rsidP="000D1C09">
      <w:pPr>
        <w:pStyle w:val="CM17"/>
        <w:spacing w:after="277" w:line="276" w:lineRule="atLeast"/>
        <w:ind w:right="95"/>
        <w:rPr>
          <w:rFonts w:ascii="Arial" w:hAnsi="Arial" w:cs="Arial"/>
          <w:b/>
          <w:bCs/>
        </w:rPr>
      </w:pPr>
      <w:r>
        <w:rPr>
          <w:rFonts w:ascii="Arial" w:hAnsi="Arial"/>
          <w:b/>
        </w:rPr>
        <w:t xml:space="preserve">Évaluation </w:t>
      </w:r>
      <w:r>
        <w:rPr>
          <w:rFonts w:ascii="Arial" w:hAnsi="Arial"/>
        </w:rPr>
        <w:t>– processus d'évaluation des activités organisationnelles afin de déterminer les documents d’activité qui doivent être capturés et leur durée de conservation pour répondre aux besoins organisationnels et aux attentes de la communauté.</w:t>
      </w:r>
    </w:p>
    <w:p w14:paraId="1BC59AD1" w14:textId="77777777" w:rsidR="000D1C09" w:rsidRPr="000D1C09" w:rsidRDefault="000D1C09" w:rsidP="000D1C09">
      <w:pPr>
        <w:pStyle w:val="CM17"/>
        <w:spacing w:after="277" w:line="276" w:lineRule="atLeast"/>
        <w:ind w:right="95"/>
        <w:rPr>
          <w:rFonts w:ascii="Arial" w:hAnsi="Arial" w:cs="Arial"/>
        </w:rPr>
      </w:pPr>
      <w:r>
        <w:rPr>
          <w:rFonts w:ascii="Arial" w:hAnsi="Arial"/>
          <w:b/>
        </w:rPr>
        <w:t xml:space="preserve">Archives </w:t>
      </w:r>
      <w:r>
        <w:rPr>
          <w:rFonts w:ascii="Arial" w:hAnsi="Arial"/>
        </w:rPr>
        <w:t xml:space="preserve">– documents d’activité qui doivent être conservés en permanence en raison de leur valeur juridique, administrative, financière ou historique. </w:t>
      </w:r>
    </w:p>
    <w:p w14:paraId="06D1077A" w14:textId="77777777" w:rsidR="000D1C09" w:rsidRPr="000D1C09" w:rsidRDefault="000D1C09" w:rsidP="000D1C09">
      <w:pPr>
        <w:pStyle w:val="CM5"/>
        <w:jc w:val="both"/>
        <w:rPr>
          <w:rFonts w:ascii="Arial" w:hAnsi="Arial" w:cs="Arial"/>
        </w:rPr>
      </w:pPr>
      <w:r>
        <w:rPr>
          <w:rFonts w:ascii="Arial" w:hAnsi="Arial"/>
          <w:b/>
        </w:rPr>
        <w:t xml:space="preserve">Authenticité </w:t>
      </w:r>
      <w:r>
        <w:rPr>
          <w:rFonts w:ascii="Arial" w:hAnsi="Arial"/>
        </w:rPr>
        <w:t>– un document d’activité est considéré comme authentique s'il peut être prouvé</w:t>
      </w:r>
    </w:p>
    <w:p w14:paraId="1C18905A" w14:textId="77777777" w:rsidR="000D1C09" w:rsidRPr="000D1C09" w:rsidRDefault="000D1C09" w:rsidP="000D1C09">
      <w:pPr>
        <w:pStyle w:val="Default"/>
        <w:widowControl w:val="0"/>
        <w:numPr>
          <w:ilvl w:val="0"/>
          <w:numId w:val="20"/>
        </w:numPr>
        <w:rPr>
          <w:color w:val="auto"/>
        </w:rPr>
      </w:pPr>
      <w:proofErr w:type="gramStart"/>
      <w:r>
        <w:rPr>
          <w:color w:val="auto"/>
        </w:rPr>
        <w:t>qu’il</w:t>
      </w:r>
      <w:proofErr w:type="gramEnd"/>
      <w:r>
        <w:rPr>
          <w:color w:val="auto"/>
        </w:rPr>
        <w:t xml:space="preserve"> est ce qu'il dit être ;</w:t>
      </w:r>
    </w:p>
    <w:p w14:paraId="7566914A" w14:textId="77777777" w:rsidR="000D1C09" w:rsidRPr="000D1C09" w:rsidRDefault="000D1C09" w:rsidP="000D1C09">
      <w:pPr>
        <w:pStyle w:val="Default"/>
        <w:widowControl w:val="0"/>
        <w:numPr>
          <w:ilvl w:val="0"/>
          <w:numId w:val="20"/>
        </w:numPr>
        <w:rPr>
          <w:color w:val="auto"/>
        </w:rPr>
      </w:pPr>
      <w:proofErr w:type="gramStart"/>
      <w:r>
        <w:rPr>
          <w:color w:val="auto"/>
        </w:rPr>
        <w:t>qu’il</w:t>
      </w:r>
      <w:proofErr w:type="gramEnd"/>
      <w:r>
        <w:rPr>
          <w:color w:val="auto"/>
        </w:rPr>
        <w:t xml:space="preserve"> a été créé ou envoyé par la personne supposée l'avoir créé ou envoyé ; et </w:t>
      </w:r>
    </w:p>
    <w:p w14:paraId="7AE0BC1A" w14:textId="77777777" w:rsidR="000D1C09" w:rsidRPr="000D1C09" w:rsidRDefault="000D1C09" w:rsidP="000D1C09">
      <w:pPr>
        <w:pStyle w:val="Default"/>
        <w:widowControl w:val="0"/>
        <w:numPr>
          <w:ilvl w:val="0"/>
          <w:numId w:val="20"/>
        </w:numPr>
        <w:rPr>
          <w:color w:val="auto"/>
        </w:rPr>
      </w:pPr>
      <w:proofErr w:type="gramStart"/>
      <w:r>
        <w:rPr>
          <w:color w:val="auto"/>
        </w:rPr>
        <w:t>qu’il</w:t>
      </w:r>
      <w:proofErr w:type="gramEnd"/>
      <w:r>
        <w:rPr>
          <w:color w:val="auto"/>
        </w:rPr>
        <w:t xml:space="preserve"> a été créé ou envoyé à la date indiquée.  </w:t>
      </w:r>
    </w:p>
    <w:p w14:paraId="1A9D2F8D" w14:textId="77777777" w:rsidR="000D1C09" w:rsidRPr="000D1C09" w:rsidRDefault="000D1C09" w:rsidP="000D1C09">
      <w:pPr>
        <w:pStyle w:val="Default"/>
        <w:widowControl w:val="0"/>
        <w:rPr>
          <w:color w:val="auto"/>
        </w:rPr>
      </w:pPr>
    </w:p>
    <w:p w14:paraId="1B3602AD" w14:textId="57B89A71" w:rsidR="000D1C09" w:rsidRPr="000D1C09" w:rsidRDefault="00A503BF" w:rsidP="000D1C09">
      <w:pPr>
        <w:pStyle w:val="Default"/>
        <w:widowControl w:val="0"/>
        <w:rPr>
          <w:b/>
          <w:color w:val="auto"/>
        </w:rPr>
      </w:pPr>
      <w:r>
        <w:rPr>
          <w:b/>
          <w:color w:val="auto"/>
        </w:rPr>
        <w:t>N</w:t>
      </w:r>
      <w:r w:rsidR="000D1C09">
        <w:rPr>
          <w:b/>
          <w:color w:val="auto"/>
        </w:rPr>
        <w:t xml:space="preserve">umérique à la création </w:t>
      </w:r>
      <w:r w:rsidR="000D1C09">
        <w:rPr>
          <w:color w:val="auto"/>
        </w:rPr>
        <w:t>– matériaux générés sous forme numérique et qui n'ont pas d'équivalent analogique.</w:t>
      </w:r>
    </w:p>
    <w:p w14:paraId="02116125" w14:textId="77777777" w:rsidR="000D1C09" w:rsidRPr="000D1C09" w:rsidRDefault="000D1C09" w:rsidP="000D1C09">
      <w:pPr>
        <w:pStyle w:val="Default"/>
        <w:rPr>
          <w:color w:val="auto"/>
        </w:rPr>
      </w:pPr>
    </w:p>
    <w:p w14:paraId="6FC8880E" w14:textId="77777777" w:rsidR="000D1C09" w:rsidRPr="000D1C09" w:rsidRDefault="009A2F67" w:rsidP="000D1C09">
      <w:pPr>
        <w:pStyle w:val="CM17"/>
        <w:spacing w:after="277" w:line="276" w:lineRule="atLeast"/>
        <w:ind w:right="95"/>
        <w:rPr>
          <w:rFonts w:ascii="Arial" w:hAnsi="Arial" w:cs="Arial"/>
        </w:rPr>
      </w:pPr>
      <w:r>
        <w:rPr>
          <w:rFonts w:ascii="Arial" w:hAnsi="Arial"/>
          <w:b/>
        </w:rPr>
        <w:t xml:space="preserve">E-mail professionnel </w:t>
      </w:r>
      <w:r>
        <w:rPr>
          <w:rFonts w:ascii="Arial" w:hAnsi="Arial"/>
        </w:rPr>
        <w:t xml:space="preserve">– e-mail qui contient des informations créées ou reçues par l'organisation dans le cadre du travail. </w:t>
      </w:r>
    </w:p>
    <w:p w14:paraId="7B186317" w14:textId="77777777" w:rsidR="000D1C09" w:rsidRPr="000D1C09" w:rsidRDefault="009A2F67" w:rsidP="000D1C09">
      <w:pPr>
        <w:pStyle w:val="Default"/>
      </w:pPr>
      <w:r>
        <w:rPr>
          <w:b/>
        </w:rPr>
        <w:t>Capture</w:t>
      </w:r>
      <w:r>
        <w:t>– processus consistant à placer un document ou un objet numérique dans un système de gestion des documents d’activité et à lui affecter des métadonnées pour décrire le document d’activité et le placer dans son contexte, afin de permettre une gestion appropriée du document d’activité dans le temps.</w:t>
      </w:r>
    </w:p>
    <w:p w14:paraId="719E70C0" w14:textId="77777777" w:rsidR="000D1C09" w:rsidRPr="000D1C09" w:rsidRDefault="000D1C09" w:rsidP="000D1C09">
      <w:pPr>
        <w:pStyle w:val="Default"/>
      </w:pPr>
    </w:p>
    <w:p w14:paraId="66585847" w14:textId="77777777" w:rsidR="000D1C09" w:rsidRPr="000D1C09" w:rsidRDefault="009A2F67" w:rsidP="000D1C09">
      <w:pPr>
        <w:pStyle w:val="CM17"/>
        <w:spacing w:after="277" w:line="276" w:lineRule="atLeast"/>
        <w:ind w:right="95"/>
        <w:rPr>
          <w:rFonts w:ascii="Arial" w:hAnsi="Arial" w:cs="Arial"/>
        </w:rPr>
      </w:pPr>
      <w:r>
        <w:rPr>
          <w:rFonts w:ascii="Arial" w:hAnsi="Arial"/>
          <w:b/>
        </w:rPr>
        <w:t xml:space="preserve">Classement </w:t>
      </w:r>
      <w:r>
        <w:rPr>
          <w:rFonts w:ascii="Arial" w:hAnsi="Arial"/>
        </w:rPr>
        <w:t>– processus d'identification et de rangement en catégories des activités organisationnelles et des documents d’activité qui en résultent, en fonction de conventions, de méthodes et de règles de procédure logiquement structurées.</w:t>
      </w:r>
    </w:p>
    <w:p w14:paraId="663F9699" w14:textId="77777777" w:rsidR="000D1C09" w:rsidRPr="000D1C09" w:rsidRDefault="000D1C09" w:rsidP="000D1C09">
      <w:pPr>
        <w:pStyle w:val="Default"/>
        <w:rPr>
          <w:color w:val="auto"/>
        </w:rPr>
      </w:pPr>
      <w:r>
        <w:rPr>
          <w:b/>
        </w:rPr>
        <w:t xml:space="preserve">Contexte </w:t>
      </w:r>
      <w:r>
        <w:t xml:space="preserve">– décrit le « qui, quoi, quand, où et pourquoi » de la création et de la gestion des documents d’activité. </w:t>
      </w:r>
      <w:r>
        <w:rPr>
          <w:color w:val="auto"/>
        </w:rPr>
        <w:t xml:space="preserve">Les documents d’activité ont besoin de contexte pour être significatifs et avoir une valeur de preuve. </w:t>
      </w:r>
    </w:p>
    <w:p w14:paraId="3081609F" w14:textId="77777777" w:rsidR="000D1C09" w:rsidRPr="000D1C09" w:rsidRDefault="000D1C09" w:rsidP="000D1C09">
      <w:pPr>
        <w:pStyle w:val="Default"/>
        <w:rPr>
          <w:color w:val="auto"/>
        </w:rPr>
      </w:pPr>
    </w:p>
    <w:p w14:paraId="6E6482F5" w14:textId="77777777" w:rsidR="000D1C09" w:rsidRPr="000D1C09" w:rsidRDefault="009A2F67" w:rsidP="000D1C09">
      <w:pPr>
        <w:pStyle w:val="Default"/>
      </w:pPr>
      <w:r>
        <w:rPr>
          <w:b/>
        </w:rPr>
        <w:t xml:space="preserve">Mise au rebut </w:t>
      </w:r>
      <w:r>
        <w:t xml:space="preserve">– ensemble des processus documentés dans un plan de mise au rebut et qui déterminent si un document d’activité doit être conservé, détruit ou transféré. </w:t>
      </w:r>
    </w:p>
    <w:p w14:paraId="2100F0FC" w14:textId="77777777" w:rsidR="000D1C09" w:rsidRPr="00A503BF" w:rsidRDefault="000D1C09" w:rsidP="000D1C09">
      <w:pPr>
        <w:pStyle w:val="Default"/>
      </w:pPr>
    </w:p>
    <w:p w14:paraId="3C29B050" w14:textId="77777777" w:rsidR="000D1C09" w:rsidRPr="000D1C09" w:rsidRDefault="000D1C09" w:rsidP="000D1C09">
      <w:pPr>
        <w:pStyle w:val="Default"/>
        <w:rPr>
          <w:b/>
        </w:rPr>
      </w:pPr>
      <w:r>
        <w:rPr>
          <w:b/>
        </w:rPr>
        <w:t xml:space="preserve">Document </w:t>
      </w:r>
      <w:r>
        <w:t>– le document est un élément d'information écrit, sous quelque forme que ce soit, produit ou reçu par une organisation ou une personne. Tous les documents d’activité commencent par être des documents, mais tous les documents ne deviendront pas des documents d’activité.</w:t>
      </w:r>
    </w:p>
    <w:p w14:paraId="265DD2D1" w14:textId="77777777" w:rsidR="000D1C09" w:rsidRPr="00A503BF" w:rsidRDefault="000D1C09" w:rsidP="000D1C09">
      <w:pPr>
        <w:pStyle w:val="Default"/>
      </w:pPr>
    </w:p>
    <w:p w14:paraId="786D6906" w14:textId="77777777" w:rsidR="000D1C09" w:rsidRPr="000D1C09" w:rsidRDefault="009A2F67" w:rsidP="000D1C09">
      <w:pPr>
        <w:pStyle w:val="CM17"/>
        <w:spacing w:after="277" w:line="276" w:lineRule="atLeast"/>
        <w:rPr>
          <w:rFonts w:ascii="Arial" w:hAnsi="Arial" w:cs="Arial"/>
        </w:rPr>
      </w:pPr>
      <w:r>
        <w:rPr>
          <w:rFonts w:ascii="Arial" w:hAnsi="Arial"/>
          <w:b/>
        </w:rPr>
        <w:t xml:space="preserve">Intégrité </w:t>
      </w:r>
      <w:r>
        <w:rPr>
          <w:rFonts w:ascii="Arial" w:hAnsi="Arial"/>
        </w:rPr>
        <w:t>– qualité d'un document d’activité qui est entier et non altéré par la perte, la falsification ou la corruption.</w:t>
      </w:r>
    </w:p>
    <w:p w14:paraId="186307DD" w14:textId="77777777" w:rsidR="000D1C09" w:rsidRPr="000D1C09" w:rsidRDefault="009A2F67" w:rsidP="000D1C09">
      <w:pPr>
        <w:pStyle w:val="CM17"/>
        <w:spacing w:after="277" w:line="276" w:lineRule="atLeast"/>
        <w:rPr>
          <w:rFonts w:ascii="Arial" w:hAnsi="Arial" w:cs="Arial"/>
        </w:rPr>
      </w:pPr>
      <w:r>
        <w:rPr>
          <w:rFonts w:ascii="Arial" w:hAnsi="Arial"/>
          <w:b/>
        </w:rPr>
        <w:t xml:space="preserve">Métadonnées </w:t>
      </w:r>
      <w:r>
        <w:rPr>
          <w:rFonts w:ascii="Arial" w:hAnsi="Arial"/>
        </w:rPr>
        <w:t>– données décrivant le contexte, le contenu et la structure des documents d’activité et qui permettent leur localisation, leur utilisation, leur gestion et leur conservation dans le temps.</w:t>
      </w:r>
    </w:p>
    <w:p w14:paraId="2A31665A"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Ordre d'origine </w:t>
      </w:r>
      <w:r>
        <w:rPr>
          <w:rFonts w:ascii="Arial" w:hAnsi="Arial"/>
          <w:sz w:val="24"/>
        </w:rPr>
        <w:t xml:space="preserve">– séquence ou regroupement dans lequel les documents d’activité en archivistique ont été initialement accumulés ou conservés par leur créateur. Le maintien de l'ordre d’origine préserve le contexte de création et l'authenticité des documents d’activité. </w:t>
      </w:r>
    </w:p>
    <w:p w14:paraId="443065F5" w14:textId="77777777" w:rsidR="000D1C09" w:rsidRPr="000D1C09" w:rsidRDefault="000D1C09" w:rsidP="000D1C09">
      <w:pPr>
        <w:pStyle w:val="IRMTglossaryentry"/>
        <w:spacing w:before="0" w:after="0" w:line="240" w:lineRule="auto"/>
        <w:jc w:val="left"/>
        <w:rPr>
          <w:rFonts w:ascii="Arial" w:hAnsi="Arial" w:cs="Arial"/>
          <w:sz w:val="24"/>
        </w:rPr>
      </w:pPr>
    </w:p>
    <w:p w14:paraId="0FC44AFD"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Provenance </w:t>
      </w:r>
      <w:r>
        <w:rPr>
          <w:rFonts w:ascii="Arial" w:hAnsi="Arial"/>
          <w:sz w:val="24"/>
        </w:rPr>
        <w:t>– relations entre les documents d’activité et les organisations ou les individus qui ont créé, accumulé et/ou maintenu ces documents d’activité.</w:t>
      </w:r>
    </w:p>
    <w:p w14:paraId="787D7D5C" w14:textId="77777777" w:rsidR="000D1C09" w:rsidRPr="000D1C09" w:rsidRDefault="000D1C09" w:rsidP="000D1C09">
      <w:pPr>
        <w:pStyle w:val="IRMTglossaryentry"/>
        <w:spacing w:before="0" w:after="0" w:line="240" w:lineRule="auto"/>
        <w:jc w:val="left"/>
        <w:rPr>
          <w:rFonts w:ascii="Arial" w:hAnsi="Arial" w:cs="Arial"/>
          <w:sz w:val="24"/>
        </w:rPr>
      </w:pPr>
    </w:p>
    <w:p w14:paraId="013F2E22"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Numérique repris </w:t>
      </w:r>
      <w:r>
        <w:rPr>
          <w:rFonts w:ascii="Arial" w:hAnsi="Arial"/>
          <w:sz w:val="24"/>
        </w:rPr>
        <w:t>– copies d'informations numérisées ou reformatées numériquement et qui se présentaient à l'origine sous forme analogique, par exemple documents papier, enregistrements audiovisuels analogiques.</w:t>
      </w:r>
    </w:p>
    <w:p w14:paraId="6FD97DA1" w14:textId="77777777" w:rsidR="000D1C09" w:rsidRPr="000D1C09" w:rsidRDefault="000D1C09" w:rsidP="000D1C09">
      <w:pPr>
        <w:pStyle w:val="Default"/>
        <w:rPr>
          <w:b/>
        </w:rPr>
      </w:pPr>
    </w:p>
    <w:p w14:paraId="05B57AEF" w14:textId="77777777" w:rsidR="000D1C09" w:rsidRPr="000D1C09" w:rsidRDefault="000D1C09" w:rsidP="000D1C09">
      <w:pPr>
        <w:pStyle w:val="CM17"/>
        <w:spacing w:after="277" w:line="276" w:lineRule="atLeast"/>
        <w:rPr>
          <w:rFonts w:ascii="Arial" w:hAnsi="Arial" w:cs="Arial"/>
        </w:rPr>
      </w:pPr>
      <w:r>
        <w:rPr>
          <w:rFonts w:ascii="Arial" w:hAnsi="Arial"/>
          <w:b/>
        </w:rPr>
        <w:t xml:space="preserve">Document d’activité </w:t>
      </w:r>
      <w:r>
        <w:rPr>
          <w:rFonts w:ascii="Arial" w:hAnsi="Arial"/>
        </w:rPr>
        <w:t>– informations créées</w:t>
      </w:r>
      <w:r>
        <w:rPr>
          <w:rFonts w:ascii="Arial" w:hAnsi="Arial"/>
          <w:color w:val="000000"/>
        </w:rPr>
        <w:t xml:space="preserve">, reçues et tenues à jour à titre de preuve et d'information par une organisation ou une personne, du fait d'obligations légales ou dans le cadre de transactions organisationnelles. </w:t>
      </w:r>
    </w:p>
    <w:p w14:paraId="1E39E1FE" w14:textId="77777777" w:rsidR="000D1C09" w:rsidRPr="000D1C09" w:rsidRDefault="007A198E" w:rsidP="000D1C09">
      <w:pPr>
        <w:pStyle w:val="CM17"/>
        <w:rPr>
          <w:rFonts w:ascii="Arial" w:hAnsi="Arial" w:cs="Arial"/>
        </w:rPr>
      </w:pPr>
      <w:r>
        <w:rPr>
          <w:rFonts w:ascii="Arial" w:hAnsi="Arial"/>
          <w:b/>
        </w:rPr>
        <w:t xml:space="preserve">Tenue d'archives </w:t>
      </w:r>
      <w:r>
        <w:rPr>
          <w:rFonts w:ascii="Arial" w:hAnsi="Arial"/>
        </w:rPr>
        <w:t xml:space="preserve">– processus de création et de tenue à jour de preuves complètes, précises et fiables des transactions opérationnelles sous la forme d'informations enregistrées. Elle comprend : </w:t>
      </w:r>
    </w:p>
    <w:p w14:paraId="2D9F8579" w14:textId="77777777" w:rsidR="000D1C09" w:rsidRPr="000D1C09" w:rsidRDefault="000D1C09" w:rsidP="000D1C09">
      <w:pPr>
        <w:pStyle w:val="CM17"/>
        <w:numPr>
          <w:ilvl w:val="0"/>
          <w:numId w:val="19"/>
        </w:numPr>
        <w:rPr>
          <w:rFonts w:ascii="Arial" w:hAnsi="Arial" w:cs="Arial"/>
        </w:rPr>
      </w:pPr>
      <w:proofErr w:type="gramStart"/>
      <w:r>
        <w:rPr>
          <w:rFonts w:ascii="Arial" w:hAnsi="Arial"/>
        </w:rPr>
        <w:t>la</w:t>
      </w:r>
      <w:proofErr w:type="gramEnd"/>
      <w:r>
        <w:rPr>
          <w:rFonts w:ascii="Arial" w:hAnsi="Arial"/>
        </w:rPr>
        <w:t xml:space="preserve"> création de documents d’activité dans le cadre du travail et des moyens pour garantir la création de documents d’activité adéquats ;</w:t>
      </w:r>
    </w:p>
    <w:p w14:paraId="5BD02F46" w14:textId="77777777" w:rsidR="000D1C09" w:rsidRPr="000D1C09" w:rsidRDefault="000D1C09" w:rsidP="000D1C09">
      <w:pPr>
        <w:pStyle w:val="CM17"/>
        <w:numPr>
          <w:ilvl w:val="0"/>
          <w:numId w:val="19"/>
        </w:numPr>
        <w:rPr>
          <w:rFonts w:ascii="Arial" w:hAnsi="Arial" w:cs="Arial"/>
        </w:rPr>
      </w:pPr>
      <w:proofErr w:type="gramStart"/>
      <w:r>
        <w:rPr>
          <w:rFonts w:ascii="Arial" w:hAnsi="Arial"/>
        </w:rPr>
        <w:t>la</w:t>
      </w:r>
      <w:proofErr w:type="gramEnd"/>
      <w:r>
        <w:rPr>
          <w:rFonts w:ascii="Arial" w:hAnsi="Arial"/>
        </w:rPr>
        <w:t xml:space="preserve"> conception, la mise en place et l'exploitation de systèmes de tenue d’archives ; et </w:t>
      </w:r>
    </w:p>
    <w:p w14:paraId="5CB272BC" w14:textId="77777777" w:rsidR="000D1C09" w:rsidRPr="000D1C09" w:rsidRDefault="000D1C09" w:rsidP="000D1C09">
      <w:pPr>
        <w:pStyle w:val="CM17"/>
        <w:numPr>
          <w:ilvl w:val="0"/>
          <w:numId w:val="19"/>
        </w:numPr>
        <w:rPr>
          <w:rFonts w:ascii="Arial" w:hAnsi="Arial" w:cs="Arial"/>
        </w:rPr>
      </w:pPr>
      <w:proofErr w:type="gramStart"/>
      <w:r>
        <w:rPr>
          <w:rFonts w:ascii="Arial" w:hAnsi="Arial"/>
        </w:rPr>
        <w:t>la</w:t>
      </w:r>
      <w:proofErr w:type="gramEnd"/>
      <w:r>
        <w:rPr>
          <w:rFonts w:ascii="Arial" w:hAnsi="Arial"/>
        </w:rPr>
        <w:t xml:space="preserve"> gestion des documents d’activité utilisés dans les affaires et comme archives.</w:t>
      </w:r>
    </w:p>
    <w:p w14:paraId="44E87C20" w14:textId="77777777" w:rsidR="000D1C09" w:rsidRPr="000D1C09" w:rsidRDefault="000D1C09" w:rsidP="000D1C09">
      <w:pPr>
        <w:pStyle w:val="Default"/>
      </w:pPr>
    </w:p>
    <w:p w14:paraId="25EEABB2" w14:textId="77777777" w:rsidR="000D1C09" w:rsidRPr="000D1C09" w:rsidRDefault="007A198E" w:rsidP="000D1C09">
      <w:pPr>
        <w:pStyle w:val="CM17"/>
        <w:spacing w:after="277" w:line="276" w:lineRule="atLeast"/>
        <w:rPr>
          <w:rFonts w:ascii="Arial" w:hAnsi="Arial" w:cs="Arial"/>
        </w:rPr>
      </w:pPr>
      <w:r>
        <w:rPr>
          <w:rFonts w:ascii="Arial" w:hAnsi="Arial"/>
          <w:b/>
        </w:rPr>
        <w:t xml:space="preserve">Plan de mise au rebut des documents d’activité </w:t>
      </w:r>
      <w:r>
        <w:rPr>
          <w:rFonts w:ascii="Arial" w:hAnsi="Arial"/>
        </w:rPr>
        <w:t xml:space="preserve">– énumère les catégories de documents d’activité et la durée de conservation, les consignes de mise au rebut et les dispositions de garde pour chaque catégorie.  </w:t>
      </w:r>
    </w:p>
    <w:p w14:paraId="503D9DDC" w14:textId="77777777" w:rsid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Conservation </w:t>
      </w:r>
      <w:r>
        <w:rPr>
          <w:rFonts w:ascii="Arial" w:hAnsi="Arial"/>
          <w:sz w:val="24"/>
        </w:rPr>
        <w:t>– fonction de préservation et de maintien des documents d’activité pour une utilisation continue. Les documents d’activité peuvent être conservés dans le système d'origine, ou transférés vers un dépôt distinct tel qu'un système hors ligne, un centre de documents d’archive ou une institution d'archivage.</w:t>
      </w:r>
    </w:p>
    <w:p w14:paraId="66DDE4B9" w14:textId="77777777" w:rsidR="000D1C09" w:rsidRPr="007A198E" w:rsidRDefault="007A198E" w:rsidP="00FD6123">
      <w:pPr>
        <w:pStyle w:val="Heading1"/>
        <w:rPr>
          <w:rFonts w:cs="Arial"/>
        </w:rPr>
      </w:pPr>
      <w:r>
        <w:br w:type="page"/>
      </w:r>
      <w:bookmarkStart w:id="10" w:name="_Toc76741605"/>
      <w:r>
        <w:lastRenderedPageBreak/>
        <w:t>GLOSSAIRE DES TECHNOLOGIES DE L'INFORMATION - pour les gestionnaires de documents d’activité</w:t>
      </w:r>
      <w:bookmarkEnd w:id="10"/>
      <w:r>
        <w:br/>
      </w:r>
    </w:p>
    <w:p w14:paraId="699C8B4F" w14:textId="77777777" w:rsidR="000D1C09" w:rsidRPr="000D1C09" w:rsidRDefault="007A198E" w:rsidP="000D1C09">
      <w:pPr>
        <w:pStyle w:val="Default"/>
        <w:rPr>
          <w:color w:val="auto"/>
        </w:rPr>
      </w:pPr>
      <w:r>
        <w:rPr>
          <w:b/>
          <w:color w:val="auto"/>
        </w:rPr>
        <w:t xml:space="preserve">Automatisation </w:t>
      </w:r>
      <w:r>
        <w:rPr>
          <w:color w:val="auto"/>
        </w:rPr>
        <w:t>– utilisation ou introduction d'équipements automatiques dans un processus ou une installation de fabrication ou autre.</w:t>
      </w:r>
    </w:p>
    <w:p w14:paraId="35994A70" w14:textId="77777777" w:rsidR="000D1C09" w:rsidRPr="000D1C09" w:rsidRDefault="000D1C09" w:rsidP="000D1C09">
      <w:pPr>
        <w:pStyle w:val="Default"/>
        <w:rPr>
          <w:b/>
          <w:color w:val="auto"/>
        </w:rPr>
      </w:pPr>
    </w:p>
    <w:p w14:paraId="54C98460" w14:textId="77777777" w:rsidR="000D1C09" w:rsidRPr="000D1C09" w:rsidRDefault="000D1C09" w:rsidP="000D1C09">
      <w:pPr>
        <w:pStyle w:val="Default"/>
        <w:rPr>
          <w:color w:val="auto"/>
        </w:rPr>
      </w:pPr>
      <w:r>
        <w:rPr>
          <w:b/>
          <w:color w:val="auto"/>
        </w:rPr>
        <w:t xml:space="preserve">Système opérationnel </w:t>
      </w:r>
      <w:r>
        <w:rPr>
          <w:color w:val="auto"/>
        </w:rPr>
        <w:t xml:space="preserve">– système automatisé qui crée ou gère les données sur les activités d'une organisation. </w:t>
      </w:r>
    </w:p>
    <w:p w14:paraId="51E840F9" w14:textId="77777777" w:rsidR="000D1C09" w:rsidRPr="000D1C09" w:rsidRDefault="000D1C09" w:rsidP="000D1C09">
      <w:pPr>
        <w:pStyle w:val="Default"/>
        <w:rPr>
          <w:b/>
          <w:color w:val="auto"/>
        </w:rPr>
      </w:pPr>
    </w:p>
    <w:p w14:paraId="56117216" w14:textId="77777777" w:rsidR="000D1C09" w:rsidRPr="000D1C09" w:rsidRDefault="000D1C09" w:rsidP="000D1C09">
      <w:pPr>
        <w:pStyle w:val="Default"/>
        <w:rPr>
          <w:color w:val="auto"/>
        </w:rPr>
      </w:pPr>
      <w:r>
        <w:rPr>
          <w:b/>
          <w:color w:val="auto"/>
        </w:rPr>
        <w:t xml:space="preserve">Conversion </w:t>
      </w:r>
      <w:r>
        <w:rPr>
          <w:color w:val="auto"/>
        </w:rPr>
        <w:t>- processus consistant à passer un document d’activité d'un format à un autre, ou d'un type de système informatique ou de logiciel à un autre.</w:t>
      </w:r>
    </w:p>
    <w:p w14:paraId="7652A9D4" w14:textId="77777777" w:rsidR="000D1C09" w:rsidRPr="000D1C09" w:rsidRDefault="000D1C09" w:rsidP="000D1C09">
      <w:pPr>
        <w:pStyle w:val="Default"/>
      </w:pPr>
    </w:p>
    <w:p w14:paraId="5C4A232C" w14:textId="77777777" w:rsidR="000D1C09" w:rsidRPr="000D1C09" w:rsidRDefault="007A198E" w:rsidP="000D1C09">
      <w:pPr>
        <w:pStyle w:val="CM17"/>
        <w:spacing w:after="277" w:line="276" w:lineRule="atLeast"/>
        <w:ind w:right="95"/>
        <w:rPr>
          <w:rFonts w:ascii="Arial" w:hAnsi="Arial" w:cs="Arial"/>
        </w:rPr>
      </w:pPr>
      <w:r>
        <w:rPr>
          <w:rFonts w:ascii="Arial" w:hAnsi="Arial"/>
          <w:b/>
        </w:rPr>
        <w:t xml:space="preserve">Document d’activité numérique </w:t>
      </w:r>
      <w:r>
        <w:rPr>
          <w:rFonts w:ascii="Arial" w:hAnsi="Arial"/>
        </w:rPr>
        <w:t xml:space="preserve">– document d’activité qui a été créé sous forme numérique et qui nécessite une combinaison de matériel informatique et de logiciels pour être lu et compris. </w:t>
      </w:r>
    </w:p>
    <w:p w14:paraId="23344440" w14:textId="77777777" w:rsidR="000D1C09" w:rsidRPr="000D1C09" w:rsidRDefault="000D1C09" w:rsidP="000D1C09">
      <w:pPr>
        <w:pStyle w:val="CM17"/>
        <w:spacing w:after="277" w:line="276" w:lineRule="atLeast"/>
        <w:ind w:right="95"/>
        <w:rPr>
          <w:rFonts w:ascii="Arial" w:hAnsi="Arial" w:cs="Arial"/>
          <w:bCs/>
        </w:rPr>
      </w:pPr>
      <w:r>
        <w:rPr>
          <w:rFonts w:ascii="Arial" w:hAnsi="Arial"/>
          <w:b/>
        </w:rPr>
        <w:t xml:space="preserve">Préservation numérique </w:t>
      </w:r>
      <w:r>
        <w:rPr>
          <w:rFonts w:ascii="Arial" w:hAnsi="Arial"/>
        </w:rPr>
        <w:t>– série d'activités gérées entreprises pour garantir un accès continu aux matériels numériques aussi longtemps que nécessaire.</w:t>
      </w:r>
    </w:p>
    <w:p w14:paraId="272B08FE" w14:textId="77777777" w:rsidR="000D1C09" w:rsidRPr="000D1C09" w:rsidRDefault="007A198E" w:rsidP="000D1C09">
      <w:pPr>
        <w:pStyle w:val="CM17"/>
        <w:spacing w:after="277" w:line="276" w:lineRule="atLeast"/>
        <w:rPr>
          <w:rFonts w:ascii="Arial" w:hAnsi="Arial" w:cs="Arial"/>
        </w:rPr>
      </w:pPr>
      <w:r>
        <w:rPr>
          <w:rFonts w:ascii="Arial" w:hAnsi="Arial"/>
          <w:b/>
        </w:rPr>
        <w:t xml:space="preserve">Signature numérique </w:t>
      </w:r>
      <w:r>
        <w:rPr>
          <w:rFonts w:ascii="Arial" w:hAnsi="Arial"/>
        </w:rPr>
        <w:t>– informations qui, à l'aide de techniques cryptographiques, fournissent des garanties quant à l'authenticité et/ou la fiabilité et/ou la paternité d'un fichier numérique.</w:t>
      </w:r>
    </w:p>
    <w:p w14:paraId="3904C586" w14:textId="77777777" w:rsidR="007A198E" w:rsidRPr="007A198E" w:rsidRDefault="000D1C09" w:rsidP="000D1C09">
      <w:pPr>
        <w:pStyle w:val="CM4"/>
        <w:ind w:right="95"/>
        <w:rPr>
          <w:rFonts w:ascii="Arial" w:hAnsi="Arial" w:cs="Arial"/>
          <w:bCs/>
        </w:rPr>
      </w:pPr>
      <w:r>
        <w:rPr>
          <w:rFonts w:ascii="Arial" w:hAnsi="Arial"/>
          <w:b/>
        </w:rPr>
        <w:t>Systèmes de gestion électronique des documents et des dossiers (SGEDD)</w:t>
      </w:r>
      <w:r>
        <w:rPr>
          <w:rFonts w:ascii="Arial" w:hAnsi="Arial"/>
        </w:rPr>
        <w:t xml:space="preserve"> – </w:t>
      </w:r>
    </w:p>
    <w:p w14:paraId="071A89F0" w14:textId="77777777" w:rsidR="000D1C09" w:rsidRPr="000D1C09" w:rsidRDefault="000D1C09" w:rsidP="000D1C09">
      <w:pPr>
        <w:pStyle w:val="CM4"/>
        <w:ind w:right="95"/>
        <w:rPr>
          <w:rFonts w:ascii="Arial" w:hAnsi="Arial" w:cs="Arial"/>
        </w:rPr>
      </w:pPr>
      <w:proofErr w:type="gramStart"/>
      <w:r>
        <w:rPr>
          <w:rFonts w:ascii="Arial" w:hAnsi="Arial"/>
        </w:rPr>
        <w:t>système</w:t>
      </w:r>
      <w:proofErr w:type="gramEnd"/>
      <w:r>
        <w:rPr>
          <w:rFonts w:ascii="Arial" w:hAnsi="Arial"/>
        </w:rPr>
        <w:t xml:space="preserve"> utilisé pour gérer la création, l'utilisation, la gestion et la mise au rebut des documents et documents d’activité papier et électroniques. Un SGEDD peut : </w:t>
      </w:r>
    </w:p>
    <w:p w14:paraId="202A7104" w14:textId="77777777" w:rsidR="000D1C09" w:rsidRPr="000D1C09" w:rsidRDefault="000D1C09" w:rsidP="007A198E">
      <w:pPr>
        <w:pStyle w:val="Default"/>
        <w:widowControl w:val="0"/>
        <w:numPr>
          <w:ilvl w:val="0"/>
          <w:numId w:val="23"/>
        </w:numPr>
        <w:rPr>
          <w:color w:val="auto"/>
        </w:rPr>
      </w:pPr>
      <w:proofErr w:type="gramStart"/>
      <w:r>
        <w:rPr>
          <w:color w:val="auto"/>
        </w:rPr>
        <w:t>soutenir</w:t>
      </w:r>
      <w:proofErr w:type="gramEnd"/>
      <w:r>
        <w:rPr>
          <w:color w:val="auto"/>
        </w:rPr>
        <w:t xml:space="preserve"> la création, la révision et la gestion des documents d’activité numériques ;  </w:t>
      </w:r>
    </w:p>
    <w:p w14:paraId="173E5C1B" w14:textId="77777777" w:rsidR="000D1C09" w:rsidRPr="000D1C09" w:rsidRDefault="000D1C09" w:rsidP="007A198E">
      <w:pPr>
        <w:pStyle w:val="Default"/>
        <w:widowControl w:val="0"/>
        <w:numPr>
          <w:ilvl w:val="0"/>
          <w:numId w:val="23"/>
        </w:numPr>
        <w:rPr>
          <w:color w:val="auto"/>
        </w:rPr>
      </w:pPr>
      <w:proofErr w:type="gramStart"/>
      <w:r>
        <w:rPr>
          <w:color w:val="auto"/>
        </w:rPr>
        <w:t>améliorer</w:t>
      </w:r>
      <w:proofErr w:type="gramEnd"/>
      <w:r>
        <w:rPr>
          <w:color w:val="auto"/>
        </w:rPr>
        <w:t xml:space="preserve"> le flux de travail d'une organisation ; et  </w:t>
      </w:r>
    </w:p>
    <w:p w14:paraId="4E602D62" w14:textId="77777777" w:rsidR="000D1C09" w:rsidRPr="000D1C09" w:rsidRDefault="000D1C09" w:rsidP="007A198E">
      <w:pPr>
        <w:pStyle w:val="Default"/>
        <w:widowControl w:val="0"/>
        <w:numPr>
          <w:ilvl w:val="0"/>
          <w:numId w:val="23"/>
        </w:numPr>
        <w:rPr>
          <w:color w:val="auto"/>
        </w:rPr>
      </w:pPr>
      <w:proofErr w:type="gramStart"/>
      <w:r>
        <w:t>fournir</w:t>
      </w:r>
      <w:proofErr w:type="gramEnd"/>
      <w:r>
        <w:t xml:space="preserve"> des preuves des activités organisationnelles. </w:t>
      </w:r>
    </w:p>
    <w:p w14:paraId="5AB9DD92" w14:textId="77777777" w:rsidR="000D1C09" w:rsidRPr="000D1C09" w:rsidRDefault="007A198E" w:rsidP="000D1C09">
      <w:pPr>
        <w:pStyle w:val="Default"/>
        <w:rPr>
          <w:color w:val="auto"/>
        </w:rPr>
      </w:pPr>
      <w:r>
        <w:t>Ces systèmes tiennent à jour les métadonnées ou les informations contextuelles appropriées, ainsi que les liens entre les documents d’activité, afin de soutenir leur valeur en tant que preuve. Ils sont parfois appelés applications de gestion des documents d’activité.</w:t>
      </w:r>
    </w:p>
    <w:p w14:paraId="27760321" w14:textId="77777777" w:rsidR="000D1C09" w:rsidRPr="000D1C09" w:rsidRDefault="000D1C09" w:rsidP="000D1C09">
      <w:pPr>
        <w:pStyle w:val="Default"/>
        <w:spacing w:line="276" w:lineRule="atLeast"/>
      </w:pPr>
    </w:p>
    <w:p w14:paraId="7562E1B3" w14:textId="77777777" w:rsidR="000D1C09" w:rsidRPr="000D1C09" w:rsidRDefault="000D1C09" w:rsidP="007E41E9">
      <w:pPr>
        <w:pStyle w:val="CM17"/>
        <w:spacing w:after="277"/>
        <w:rPr>
          <w:rFonts w:ascii="Arial" w:hAnsi="Arial" w:cs="Arial"/>
        </w:rPr>
      </w:pPr>
      <w:r>
        <w:rPr>
          <w:rFonts w:ascii="Arial" w:hAnsi="Arial"/>
          <w:b/>
        </w:rPr>
        <w:t xml:space="preserve">E-mail </w:t>
      </w:r>
      <w:r>
        <w:rPr>
          <w:rFonts w:ascii="Arial" w:hAnsi="Arial"/>
        </w:rPr>
        <w:t>– message électronique envoyé ou reçu à l'aide d'un système de messagerie. Voir également E-mail professionnel.</w:t>
      </w:r>
    </w:p>
    <w:p w14:paraId="6D7992A0"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Exigences fonctionnelles </w:t>
      </w:r>
      <w:r>
        <w:rPr>
          <w:rFonts w:ascii="Arial" w:hAnsi="Arial"/>
          <w:sz w:val="24"/>
        </w:rPr>
        <w:t>– tâches qu'une application informatique doit accomplir pour exécuter un processus de façon satisfaisante, ou conditions ou normes de performance qu'un système informatique doit respecter pour soutenir l'activité de l'organisation.</w:t>
      </w:r>
    </w:p>
    <w:p w14:paraId="6BFAF50A" w14:textId="77777777" w:rsidR="000D1C09" w:rsidRPr="00A503BF" w:rsidRDefault="000D1C09" w:rsidP="000D1C09">
      <w:pPr>
        <w:pStyle w:val="IRMTglossaryentry"/>
        <w:spacing w:before="0" w:after="0" w:line="240" w:lineRule="auto"/>
        <w:jc w:val="left"/>
        <w:rPr>
          <w:rFonts w:ascii="Arial" w:hAnsi="Arial" w:cs="Arial"/>
          <w:sz w:val="24"/>
        </w:rPr>
      </w:pPr>
    </w:p>
    <w:p w14:paraId="159776A6"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lastRenderedPageBreak/>
        <w:t xml:space="preserve">Interopérabilité </w:t>
      </w:r>
      <w:r>
        <w:rPr>
          <w:rFonts w:ascii="Arial" w:hAnsi="Arial"/>
          <w:sz w:val="24"/>
        </w:rPr>
        <w:t>– capacité d'une application informatique, d'un système ou d'un schéma de métadonnées à communiquer, fonctionner ou s'interfacer avec un autre.</w:t>
      </w:r>
    </w:p>
    <w:p w14:paraId="6EAF7513" w14:textId="77777777" w:rsidR="000D1C09" w:rsidRPr="000D1C09" w:rsidRDefault="000D1C09" w:rsidP="000D1C09">
      <w:pPr>
        <w:pStyle w:val="Default"/>
      </w:pPr>
    </w:p>
    <w:p w14:paraId="5C2B51A3" w14:textId="77777777" w:rsidR="000D1C09" w:rsidRPr="000D1C09" w:rsidRDefault="000D1C09" w:rsidP="000D1C09">
      <w:pPr>
        <w:pStyle w:val="Default"/>
        <w:rPr>
          <w:b/>
        </w:rPr>
      </w:pPr>
      <w:r>
        <w:rPr>
          <w:b/>
        </w:rPr>
        <w:t xml:space="preserve">Système hérité </w:t>
      </w:r>
      <w:r>
        <w:t>– génération ou version antérieure d'un système informatique et de son contenu. Peut inclure des systèmes basés sur le papier.</w:t>
      </w:r>
    </w:p>
    <w:p w14:paraId="04E7BE3F" w14:textId="77777777" w:rsidR="007E41E9" w:rsidRDefault="007E41E9" w:rsidP="000D1C09">
      <w:pPr>
        <w:pStyle w:val="CM17"/>
        <w:spacing w:after="277" w:line="276" w:lineRule="atLeast"/>
        <w:rPr>
          <w:rFonts w:ascii="Arial" w:hAnsi="Arial" w:cs="Arial"/>
          <w:b/>
          <w:bCs/>
        </w:rPr>
      </w:pPr>
    </w:p>
    <w:p w14:paraId="497A3D2B" w14:textId="0FCCA799" w:rsidR="000D1C09" w:rsidRPr="000D1C09" w:rsidRDefault="007A198E" w:rsidP="000D1C09">
      <w:pPr>
        <w:pStyle w:val="CM17"/>
        <w:spacing w:after="277" w:line="276" w:lineRule="atLeast"/>
        <w:rPr>
          <w:rFonts w:ascii="Arial" w:hAnsi="Arial" w:cs="Arial"/>
        </w:rPr>
      </w:pPr>
      <w:r>
        <w:rPr>
          <w:rFonts w:ascii="Arial" w:hAnsi="Arial"/>
          <w:b/>
        </w:rPr>
        <w:t xml:space="preserve">Migration </w:t>
      </w:r>
      <w:r>
        <w:rPr>
          <w:rFonts w:ascii="Arial" w:hAnsi="Arial"/>
        </w:rPr>
        <w:t>– modification du format des informations numériques pour que celles-ci puisse</w:t>
      </w:r>
      <w:r w:rsidR="00A503BF">
        <w:rPr>
          <w:rFonts w:ascii="Arial" w:hAnsi="Arial"/>
        </w:rPr>
        <w:t>nt</w:t>
      </w:r>
      <w:r>
        <w:rPr>
          <w:rFonts w:ascii="Arial" w:hAnsi="Arial"/>
        </w:rPr>
        <w:t xml:space="preserve"> être visualisées et utilisées avec des matériels et des logiciels différents, généralement plus récents ou à plus long terme, tout en maintenant l'authenticité, l'intégrité, la fiabilité et la facilité d'utilisation de ces informations.</w:t>
      </w:r>
    </w:p>
    <w:p w14:paraId="718982FE"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Serveur de réseau </w:t>
      </w:r>
      <w:r>
        <w:rPr>
          <w:rFonts w:ascii="Arial" w:hAnsi="Arial"/>
          <w:sz w:val="24"/>
        </w:rPr>
        <w:t>– système informatique qui sert de dépôt central de données et de programmes logiciels partagés par les utilisateurs qui peuvent accéder à ces ressources par le biais d'un réseau informatique.</w:t>
      </w:r>
    </w:p>
    <w:p w14:paraId="43734B73" w14:textId="77777777" w:rsidR="000D1C09" w:rsidRPr="000D1C09" w:rsidRDefault="000D1C09" w:rsidP="000D1C09">
      <w:pPr>
        <w:pStyle w:val="IRMTglossaryentry"/>
        <w:spacing w:before="0" w:after="0" w:line="240" w:lineRule="auto"/>
        <w:jc w:val="left"/>
        <w:rPr>
          <w:rFonts w:ascii="Arial" w:hAnsi="Arial" w:cs="Arial"/>
          <w:sz w:val="24"/>
        </w:rPr>
      </w:pPr>
    </w:p>
    <w:p w14:paraId="39225A50"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Format ouvert </w:t>
      </w:r>
      <w:r>
        <w:rPr>
          <w:rFonts w:ascii="Arial" w:hAnsi="Arial"/>
          <w:sz w:val="24"/>
        </w:rPr>
        <w:t>– format de données qui n'est pas considéré comme propriétaire et est libre de toute propriété commerciale ou de tout brevet. En général, les spécifications techniques du format sont également accessibles au public, ce qui permet aux utilisateurs de modifier et de développer le format en fonction de leurs besoins.</w:t>
      </w:r>
    </w:p>
    <w:p w14:paraId="75EF793D" w14:textId="77777777" w:rsidR="000D1C09" w:rsidRPr="000D1C09" w:rsidRDefault="000D1C09" w:rsidP="000D1C09">
      <w:pPr>
        <w:pStyle w:val="IRMTglossaryentry"/>
        <w:spacing w:before="0" w:after="0" w:line="240" w:lineRule="auto"/>
        <w:jc w:val="left"/>
        <w:rPr>
          <w:rFonts w:ascii="Arial" w:hAnsi="Arial" w:cs="Arial"/>
          <w:sz w:val="24"/>
        </w:rPr>
      </w:pPr>
    </w:p>
    <w:p w14:paraId="7F0B129E" w14:textId="77777777" w:rsidR="000D1C09" w:rsidRPr="000D1C09" w:rsidRDefault="000D1C09" w:rsidP="000D1C09">
      <w:pPr>
        <w:pStyle w:val="IRMTglossaryentry"/>
        <w:spacing w:before="0" w:after="0" w:line="240" w:lineRule="auto"/>
        <w:jc w:val="left"/>
        <w:rPr>
          <w:rFonts w:ascii="Arial" w:hAnsi="Arial" w:cs="Arial"/>
          <w:b/>
          <w:sz w:val="24"/>
        </w:rPr>
      </w:pPr>
      <w:r>
        <w:rPr>
          <w:rFonts w:ascii="Arial" w:hAnsi="Arial"/>
          <w:b/>
          <w:sz w:val="24"/>
        </w:rPr>
        <w:t xml:space="preserve">Logiciel libre </w:t>
      </w:r>
      <w:r>
        <w:rPr>
          <w:rFonts w:ascii="Arial" w:hAnsi="Arial"/>
          <w:sz w:val="24"/>
        </w:rPr>
        <w:t>– logiciel informatique distribué gratuitement dans le cadre d'un accord de licence et dont le code informatique peut être partagé, visualisé et modifié par d'autres utilisateurs et organisations.</w:t>
      </w:r>
      <w:r>
        <w:rPr>
          <w:rFonts w:ascii="Arial" w:hAnsi="Arial"/>
          <w:color w:val="000000"/>
          <w:sz w:val="24"/>
        </w:rPr>
        <w:t xml:space="preserve"> Le développement de logiciels à code source ouvert est souvent réalisé par une communauté distribuée de développeurs de logiciels via l'Internet.</w:t>
      </w:r>
    </w:p>
    <w:p w14:paraId="66D6222B" w14:textId="77777777" w:rsidR="000D1C09" w:rsidRPr="000D1C09" w:rsidRDefault="000D1C09" w:rsidP="000D1C09">
      <w:pPr>
        <w:pStyle w:val="IRMTglossaryentry"/>
        <w:spacing w:before="0" w:after="0" w:line="240" w:lineRule="auto"/>
        <w:jc w:val="left"/>
        <w:rPr>
          <w:rFonts w:ascii="Arial" w:hAnsi="Arial" w:cs="Arial"/>
          <w:sz w:val="24"/>
        </w:rPr>
      </w:pPr>
    </w:p>
    <w:p w14:paraId="3FE9C5AE" w14:textId="77777777" w:rsidR="000D1C09" w:rsidRPr="000D1C09" w:rsidRDefault="007A198E" w:rsidP="000D1C09">
      <w:pPr>
        <w:pStyle w:val="CM17"/>
        <w:spacing w:after="277" w:line="276" w:lineRule="atLeast"/>
        <w:jc w:val="both"/>
        <w:rPr>
          <w:rFonts w:ascii="Arial" w:hAnsi="Arial" w:cs="Arial"/>
        </w:rPr>
      </w:pPr>
      <w:r>
        <w:rPr>
          <w:rFonts w:ascii="Arial" w:hAnsi="Arial"/>
          <w:b/>
        </w:rPr>
        <w:t xml:space="preserve">E-mail personnel </w:t>
      </w:r>
      <w:r>
        <w:rPr>
          <w:rFonts w:ascii="Arial" w:hAnsi="Arial"/>
        </w:rPr>
        <w:t>– e-mail qui se rapporte à une question privée ou personnelle et qui n'a aucun rapport avec les activités d'une organisation.</w:t>
      </w:r>
    </w:p>
    <w:p w14:paraId="065179EF" w14:textId="77777777" w:rsidR="000D1C09" w:rsidRP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Plate-forme </w:t>
      </w:r>
      <w:r>
        <w:rPr>
          <w:rFonts w:ascii="Arial" w:hAnsi="Arial"/>
          <w:sz w:val="24"/>
        </w:rPr>
        <w:t>– type d'ordinateur ou de système d'exploitation sur lequel s’exécute une application logicielle. Les plateformes les plus courantes sont le PC (Windows), le Macintosh et Unix.</w:t>
      </w:r>
    </w:p>
    <w:p w14:paraId="7EBF7181" w14:textId="77777777" w:rsidR="000D1C09" w:rsidRPr="000D1C09" w:rsidRDefault="000D1C09" w:rsidP="000D1C09">
      <w:pPr>
        <w:pStyle w:val="Default"/>
      </w:pPr>
    </w:p>
    <w:p w14:paraId="11725E19" w14:textId="77777777" w:rsidR="000D1C09" w:rsidRDefault="000D1C09" w:rsidP="000D1C09">
      <w:pPr>
        <w:pStyle w:val="IRMTglossaryentry"/>
        <w:spacing w:before="0" w:after="0" w:line="240" w:lineRule="auto"/>
        <w:jc w:val="left"/>
        <w:rPr>
          <w:rFonts w:ascii="Arial" w:hAnsi="Arial" w:cs="Arial"/>
          <w:sz w:val="24"/>
        </w:rPr>
      </w:pPr>
      <w:r>
        <w:rPr>
          <w:rFonts w:ascii="Arial" w:hAnsi="Arial"/>
          <w:b/>
          <w:sz w:val="24"/>
        </w:rPr>
        <w:t xml:space="preserve">Format propriétaire </w:t>
      </w:r>
      <w:r>
        <w:rPr>
          <w:rFonts w:ascii="Arial" w:hAnsi="Arial"/>
          <w:sz w:val="24"/>
        </w:rPr>
        <w:t>– applications logicielles et/ou formats de fichiers développés, détenus et contrôlés par une entité commerciale privée, dont le code logiciel ou les spécifications ne sont pas facilement accessibles et ne peuvent généralement pas être utilisés sans payer de droits de licence.</w:t>
      </w:r>
    </w:p>
    <w:p w14:paraId="6B909ED9" w14:textId="77777777" w:rsidR="000D1C09" w:rsidRPr="00CE2FC3" w:rsidRDefault="000D1C09" w:rsidP="00FD6123">
      <w:pPr>
        <w:pStyle w:val="Heading1"/>
        <w:rPr>
          <w:rFonts w:cs="Arial"/>
          <w:sz w:val="24"/>
        </w:rPr>
      </w:pPr>
      <w:r>
        <w:br w:type="page"/>
      </w:r>
      <w:bookmarkStart w:id="11" w:name="_Toc76741606"/>
      <w:r>
        <w:lastRenderedPageBreak/>
        <w:t>REMERCIEMENTS</w:t>
      </w:r>
      <w:bookmarkEnd w:id="11"/>
    </w:p>
    <w:p w14:paraId="262AECC2" w14:textId="77777777" w:rsidR="00C6338C" w:rsidRPr="00A503BF" w:rsidRDefault="00C6338C">
      <w:pPr>
        <w:rPr>
          <w:rFonts w:ascii="Arial" w:hAnsi="Arial" w:cs="Arial"/>
        </w:rPr>
      </w:pPr>
    </w:p>
    <w:p w14:paraId="57C9A71E" w14:textId="77777777" w:rsidR="00CE2FC3" w:rsidRPr="00CE2FC3" w:rsidRDefault="00CE2FC3" w:rsidP="00CE2FC3">
      <w:pPr>
        <w:rPr>
          <w:rFonts w:ascii="Arial" w:hAnsi="Arial" w:cs="Arial"/>
        </w:rPr>
      </w:pPr>
      <w:r>
        <w:rPr>
          <w:rFonts w:ascii="Arial" w:hAnsi="Arial"/>
        </w:rPr>
        <w:t>Le Bureau de PARBICA tient à remercier les personnes suivantes qui ont participé au Groupe de référence chargé de guider l'élaboration des Directives 12 à 19 :</w:t>
      </w:r>
    </w:p>
    <w:p w14:paraId="6E1CFF2A" w14:textId="77777777" w:rsidR="00CE2FC3" w:rsidRPr="00CE2FC3" w:rsidRDefault="00CE2FC3" w:rsidP="00CE2FC3">
      <w:pPr>
        <w:rPr>
          <w:rFonts w:ascii="Arial" w:hAnsi="Arial" w:cs="Arial"/>
          <w:sz w:val="16"/>
          <w:szCs w:val="16"/>
          <w:u w:val="single"/>
        </w:rPr>
      </w:pPr>
    </w:p>
    <w:p w14:paraId="6975E338" w14:textId="47A903AD" w:rsidR="00CE2FC3" w:rsidRPr="00A503BF" w:rsidRDefault="00CE2FC3" w:rsidP="00FD6123">
      <w:pPr>
        <w:tabs>
          <w:tab w:val="left" w:pos="3686"/>
        </w:tabs>
        <w:ind w:left="720"/>
        <w:rPr>
          <w:rFonts w:ascii="Arial" w:hAnsi="Arial" w:cs="Arial"/>
          <w:lang w:val="es-ES"/>
        </w:rPr>
      </w:pPr>
      <w:proofErr w:type="spellStart"/>
      <w:r w:rsidRPr="00A503BF">
        <w:rPr>
          <w:rFonts w:ascii="Arial" w:hAnsi="Arial"/>
          <w:lang w:val="es-ES"/>
        </w:rPr>
        <w:t>Amela</w:t>
      </w:r>
      <w:proofErr w:type="spellEnd"/>
      <w:r w:rsidRPr="00A503BF">
        <w:rPr>
          <w:rFonts w:ascii="Arial" w:hAnsi="Arial"/>
          <w:lang w:val="es-ES"/>
        </w:rPr>
        <w:t xml:space="preserve"> </w:t>
      </w:r>
      <w:proofErr w:type="spellStart"/>
      <w:r w:rsidRPr="00A503BF">
        <w:rPr>
          <w:rFonts w:ascii="Arial" w:hAnsi="Arial"/>
          <w:lang w:val="es-ES"/>
        </w:rPr>
        <w:t>Silipa</w:t>
      </w:r>
      <w:proofErr w:type="spellEnd"/>
      <w:r w:rsidRPr="00A503BF">
        <w:rPr>
          <w:rFonts w:ascii="Arial" w:hAnsi="Arial"/>
          <w:lang w:val="es-ES"/>
        </w:rPr>
        <w:tab/>
        <w:t>Samoa</w:t>
      </w:r>
    </w:p>
    <w:p w14:paraId="6A9ACA03" w14:textId="77777777" w:rsidR="00CE2FC3" w:rsidRPr="00A503BF" w:rsidRDefault="00CE2FC3" w:rsidP="00FD6123">
      <w:pPr>
        <w:tabs>
          <w:tab w:val="left" w:pos="3686"/>
        </w:tabs>
        <w:ind w:left="720"/>
        <w:rPr>
          <w:rFonts w:ascii="Arial" w:hAnsi="Arial" w:cs="Arial"/>
          <w:sz w:val="16"/>
          <w:szCs w:val="16"/>
          <w:lang w:val="es-ES"/>
        </w:rPr>
      </w:pPr>
    </w:p>
    <w:p w14:paraId="4F44B9CB" w14:textId="4369A9EF" w:rsidR="00CE2FC3" w:rsidRPr="00A503BF" w:rsidRDefault="00CE2FC3" w:rsidP="00FD6123">
      <w:pPr>
        <w:tabs>
          <w:tab w:val="left" w:pos="3686"/>
        </w:tabs>
        <w:ind w:left="720"/>
        <w:rPr>
          <w:rFonts w:ascii="Arial" w:hAnsi="Arial" w:cs="Arial"/>
          <w:lang w:val="es-ES"/>
        </w:rPr>
      </w:pPr>
      <w:proofErr w:type="spellStart"/>
      <w:r w:rsidRPr="00A503BF">
        <w:rPr>
          <w:rFonts w:ascii="Arial" w:hAnsi="Arial"/>
          <w:lang w:val="es-ES"/>
        </w:rPr>
        <w:t>Vaveao</w:t>
      </w:r>
      <w:proofErr w:type="spellEnd"/>
      <w:r w:rsidRPr="00A503BF">
        <w:rPr>
          <w:rFonts w:ascii="Arial" w:hAnsi="Arial"/>
          <w:lang w:val="es-ES"/>
        </w:rPr>
        <w:t xml:space="preserve"> </w:t>
      </w:r>
      <w:proofErr w:type="spellStart"/>
      <w:r w:rsidRPr="00A503BF">
        <w:rPr>
          <w:rFonts w:ascii="Arial" w:hAnsi="Arial"/>
          <w:lang w:val="es-ES"/>
        </w:rPr>
        <w:t>Toa</w:t>
      </w:r>
      <w:proofErr w:type="spellEnd"/>
      <w:r w:rsidRPr="00A503BF">
        <w:rPr>
          <w:rFonts w:ascii="Arial" w:hAnsi="Arial"/>
          <w:lang w:val="es-ES"/>
        </w:rPr>
        <w:tab/>
        <w:t>Samoa</w:t>
      </w:r>
    </w:p>
    <w:p w14:paraId="1A987F62" w14:textId="77777777" w:rsidR="00CE2FC3" w:rsidRPr="00A503BF" w:rsidRDefault="00CE2FC3" w:rsidP="00FD6123">
      <w:pPr>
        <w:tabs>
          <w:tab w:val="left" w:pos="3686"/>
        </w:tabs>
        <w:ind w:left="720"/>
        <w:rPr>
          <w:rFonts w:ascii="Arial" w:hAnsi="Arial" w:cs="Arial"/>
          <w:sz w:val="16"/>
          <w:szCs w:val="16"/>
          <w:lang w:val="es-ES"/>
        </w:rPr>
      </w:pPr>
    </w:p>
    <w:p w14:paraId="675B95E3" w14:textId="77777777" w:rsidR="00CE2FC3" w:rsidRPr="00CE2FC3" w:rsidRDefault="00CE2FC3" w:rsidP="00FD6123">
      <w:pPr>
        <w:tabs>
          <w:tab w:val="left" w:pos="3686"/>
        </w:tabs>
        <w:ind w:left="720"/>
        <w:rPr>
          <w:rFonts w:ascii="Arial" w:hAnsi="Arial" w:cs="Arial"/>
        </w:rPr>
      </w:pPr>
      <w:r>
        <w:rPr>
          <w:rFonts w:ascii="Arial" w:hAnsi="Arial"/>
        </w:rPr>
        <w:t xml:space="preserve">Jacob </w:t>
      </w:r>
      <w:proofErr w:type="spellStart"/>
      <w:r>
        <w:rPr>
          <w:rFonts w:ascii="Arial" w:hAnsi="Arial"/>
        </w:rPr>
        <w:t>Hevelawa</w:t>
      </w:r>
      <w:proofErr w:type="spellEnd"/>
      <w:r>
        <w:rPr>
          <w:rFonts w:ascii="Arial" w:hAnsi="Arial"/>
        </w:rPr>
        <w:tab/>
        <w:t>Papouasie-Nouvelle-Guinée</w:t>
      </w:r>
    </w:p>
    <w:p w14:paraId="3F9203A6" w14:textId="77777777" w:rsidR="00CE2FC3" w:rsidRPr="00CE2FC3" w:rsidRDefault="00CE2FC3" w:rsidP="00FD6123">
      <w:pPr>
        <w:tabs>
          <w:tab w:val="left" w:pos="3686"/>
        </w:tabs>
        <w:ind w:left="720"/>
        <w:rPr>
          <w:rFonts w:ascii="Arial" w:hAnsi="Arial" w:cs="Arial"/>
          <w:sz w:val="16"/>
          <w:szCs w:val="16"/>
        </w:rPr>
      </w:pPr>
    </w:p>
    <w:p w14:paraId="5FA2DD81" w14:textId="77777777" w:rsidR="00CE2FC3" w:rsidRPr="00CE2FC3" w:rsidRDefault="00CE2FC3" w:rsidP="00FD6123">
      <w:pPr>
        <w:tabs>
          <w:tab w:val="left" w:pos="3686"/>
        </w:tabs>
        <w:ind w:left="720"/>
        <w:rPr>
          <w:rFonts w:ascii="Arial" w:hAnsi="Arial" w:cs="Arial"/>
        </w:rPr>
      </w:pPr>
      <w:proofErr w:type="spellStart"/>
      <w:r>
        <w:rPr>
          <w:rFonts w:ascii="Arial" w:hAnsi="Arial"/>
        </w:rPr>
        <w:t>Tukul</w:t>
      </w:r>
      <w:proofErr w:type="spellEnd"/>
      <w:r>
        <w:rPr>
          <w:rFonts w:ascii="Arial" w:hAnsi="Arial"/>
        </w:rPr>
        <w:t xml:space="preserve"> </w:t>
      </w:r>
      <w:proofErr w:type="spellStart"/>
      <w:r>
        <w:rPr>
          <w:rFonts w:ascii="Arial" w:hAnsi="Arial"/>
        </w:rPr>
        <w:t>Kaiku</w:t>
      </w:r>
      <w:proofErr w:type="spellEnd"/>
      <w:r>
        <w:rPr>
          <w:rFonts w:ascii="Arial" w:hAnsi="Arial"/>
        </w:rPr>
        <w:tab/>
        <w:t>Papouasie-Nouvelle-Guinée</w:t>
      </w:r>
    </w:p>
    <w:p w14:paraId="061894C7" w14:textId="77777777" w:rsidR="00CE2FC3" w:rsidRPr="00CE2FC3" w:rsidRDefault="00CE2FC3" w:rsidP="00FD6123">
      <w:pPr>
        <w:tabs>
          <w:tab w:val="left" w:pos="3686"/>
        </w:tabs>
        <w:ind w:left="720"/>
        <w:rPr>
          <w:rFonts w:ascii="Arial" w:hAnsi="Arial" w:cs="Arial"/>
          <w:sz w:val="16"/>
          <w:szCs w:val="16"/>
        </w:rPr>
      </w:pPr>
    </w:p>
    <w:p w14:paraId="781053E2" w14:textId="77777777" w:rsidR="00CE2FC3" w:rsidRPr="00CE2FC3" w:rsidRDefault="00CE2FC3" w:rsidP="00FD6123">
      <w:pPr>
        <w:tabs>
          <w:tab w:val="left" w:pos="3686"/>
        </w:tabs>
        <w:ind w:left="720"/>
        <w:rPr>
          <w:rFonts w:ascii="Arial" w:hAnsi="Arial" w:cs="Arial"/>
        </w:rPr>
      </w:pPr>
      <w:r>
        <w:rPr>
          <w:rFonts w:ascii="Arial" w:hAnsi="Arial"/>
        </w:rPr>
        <w:t>Jeannine Daniel</w:t>
      </w:r>
      <w:r>
        <w:rPr>
          <w:rFonts w:ascii="Arial" w:hAnsi="Arial"/>
        </w:rPr>
        <w:tab/>
        <w:t>Îles Cook</w:t>
      </w:r>
    </w:p>
    <w:p w14:paraId="256EEAC8" w14:textId="77777777" w:rsidR="00CE2FC3" w:rsidRPr="00CE2FC3" w:rsidRDefault="00CE2FC3" w:rsidP="00FD6123">
      <w:pPr>
        <w:tabs>
          <w:tab w:val="left" w:pos="3686"/>
        </w:tabs>
        <w:ind w:left="720"/>
        <w:rPr>
          <w:rFonts w:ascii="Arial" w:hAnsi="Arial" w:cs="Arial"/>
          <w:sz w:val="16"/>
          <w:szCs w:val="16"/>
        </w:rPr>
      </w:pPr>
    </w:p>
    <w:p w14:paraId="2B31C0DE" w14:textId="77777777" w:rsidR="00CE2FC3" w:rsidRPr="007F2F92" w:rsidRDefault="00CE2FC3" w:rsidP="00FD6123">
      <w:pPr>
        <w:tabs>
          <w:tab w:val="left" w:pos="3686"/>
        </w:tabs>
        <w:ind w:left="720"/>
        <w:rPr>
          <w:rFonts w:ascii="Arial" w:hAnsi="Arial" w:cs="Arial"/>
        </w:rPr>
      </w:pPr>
      <w:proofErr w:type="spellStart"/>
      <w:r>
        <w:rPr>
          <w:rFonts w:ascii="Arial" w:hAnsi="Arial"/>
        </w:rPr>
        <w:t>Salote</w:t>
      </w:r>
      <w:proofErr w:type="spellEnd"/>
      <w:r>
        <w:rPr>
          <w:rFonts w:ascii="Arial" w:hAnsi="Arial"/>
        </w:rPr>
        <w:t xml:space="preserve"> </w:t>
      </w:r>
      <w:proofErr w:type="spellStart"/>
      <w:r>
        <w:rPr>
          <w:rFonts w:ascii="Arial" w:hAnsi="Arial"/>
        </w:rPr>
        <w:t>Vuki</w:t>
      </w:r>
      <w:proofErr w:type="spellEnd"/>
      <w:r>
        <w:rPr>
          <w:rFonts w:ascii="Arial" w:hAnsi="Arial"/>
        </w:rPr>
        <w:t xml:space="preserve"> </w:t>
      </w:r>
      <w:r>
        <w:rPr>
          <w:rFonts w:ascii="Arial" w:hAnsi="Arial"/>
        </w:rPr>
        <w:tab/>
        <w:t>Tonga</w:t>
      </w:r>
    </w:p>
    <w:p w14:paraId="2EC0BFB1" w14:textId="77777777" w:rsidR="00CE2FC3" w:rsidRPr="007F2F92" w:rsidRDefault="00CE2FC3" w:rsidP="00FD6123">
      <w:pPr>
        <w:tabs>
          <w:tab w:val="left" w:pos="3686"/>
        </w:tabs>
        <w:ind w:left="720"/>
        <w:rPr>
          <w:rFonts w:ascii="Arial" w:hAnsi="Arial" w:cs="Arial"/>
          <w:sz w:val="16"/>
          <w:szCs w:val="16"/>
          <w:lang w:val="nb-NO"/>
        </w:rPr>
      </w:pPr>
    </w:p>
    <w:p w14:paraId="3386C83C" w14:textId="77777777" w:rsidR="00CE2FC3" w:rsidRPr="00A503BF" w:rsidRDefault="00CE2FC3" w:rsidP="00FD6123">
      <w:pPr>
        <w:tabs>
          <w:tab w:val="left" w:pos="3686"/>
        </w:tabs>
        <w:ind w:left="720"/>
        <w:rPr>
          <w:rFonts w:ascii="Arial" w:hAnsi="Arial" w:cs="Arial"/>
          <w:lang w:val="nb-NO"/>
        </w:rPr>
      </w:pPr>
      <w:r w:rsidRPr="00A503BF">
        <w:rPr>
          <w:rFonts w:ascii="Arial" w:hAnsi="Arial"/>
          <w:lang w:val="nb-NO"/>
        </w:rPr>
        <w:t>Salesia Ikaniwai</w:t>
      </w:r>
      <w:r w:rsidRPr="00A503BF">
        <w:rPr>
          <w:rFonts w:ascii="Arial" w:hAnsi="Arial"/>
          <w:lang w:val="nb-NO"/>
        </w:rPr>
        <w:tab/>
        <w:t>Fidji</w:t>
      </w:r>
    </w:p>
    <w:p w14:paraId="54BC84F4" w14:textId="77777777" w:rsidR="00CE2FC3" w:rsidRPr="007F2F92" w:rsidRDefault="00CE2FC3" w:rsidP="00FD6123">
      <w:pPr>
        <w:tabs>
          <w:tab w:val="left" w:pos="3686"/>
        </w:tabs>
        <w:ind w:left="720"/>
        <w:rPr>
          <w:rFonts w:ascii="Arial" w:hAnsi="Arial" w:cs="Arial"/>
          <w:sz w:val="16"/>
          <w:szCs w:val="16"/>
          <w:lang w:val="nb-NO"/>
        </w:rPr>
      </w:pPr>
    </w:p>
    <w:p w14:paraId="5F4578B4" w14:textId="39FED31F" w:rsidR="00CE2FC3" w:rsidRPr="00A503BF" w:rsidRDefault="00CE2FC3" w:rsidP="00FD6123">
      <w:pPr>
        <w:tabs>
          <w:tab w:val="left" w:pos="3686"/>
        </w:tabs>
        <w:ind w:left="720"/>
        <w:rPr>
          <w:rFonts w:ascii="Arial" w:hAnsi="Arial" w:cs="Arial"/>
          <w:lang w:val="nb-NO"/>
        </w:rPr>
      </w:pPr>
      <w:r w:rsidRPr="00A503BF">
        <w:rPr>
          <w:rFonts w:ascii="Arial" w:hAnsi="Arial"/>
          <w:lang w:val="nb-NO"/>
        </w:rPr>
        <w:t>Torika Cakacaka</w:t>
      </w:r>
      <w:r w:rsidRPr="00A503BF">
        <w:rPr>
          <w:rFonts w:ascii="Arial" w:hAnsi="Arial"/>
          <w:lang w:val="nb-NO"/>
        </w:rPr>
        <w:tab/>
        <w:t>Fidji</w:t>
      </w:r>
    </w:p>
    <w:p w14:paraId="07347918" w14:textId="77777777" w:rsidR="00CE2FC3" w:rsidRPr="007F2F92" w:rsidRDefault="00CE2FC3" w:rsidP="00FD6123">
      <w:pPr>
        <w:tabs>
          <w:tab w:val="left" w:pos="3686"/>
        </w:tabs>
        <w:ind w:left="720"/>
        <w:rPr>
          <w:rFonts w:ascii="Arial" w:hAnsi="Arial" w:cs="Arial"/>
          <w:sz w:val="16"/>
          <w:szCs w:val="16"/>
          <w:lang w:val="nb-NO"/>
        </w:rPr>
      </w:pPr>
    </w:p>
    <w:p w14:paraId="0316502F" w14:textId="77777777" w:rsidR="00CE2FC3" w:rsidRPr="007F2F92" w:rsidRDefault="00CE2FC3" w:rsidP="00FD6123">
      <w:pPr>
        <w:tabs>
          <w:tab w:val="left" w:pos="3686"/>
        </w:tabs>
        <w:ind w:left="720"/>
        <w:rPr>
          <w:rFonts w:ascii="Arial" w:hAnsi="Arial" w:cs="Arial"/>
        </w:rPr>
      </w:pPr>
      <w:r>
        <w:rPr>
          <w:rFonts w:ascii="Arial" w:hAnsi="Arial"/>
        </w:rPr>
        <w:t xml:space="preserve">Naomi </w:t>
      </w:r>
      <w:proofErr w:type="spellStart"/>
      <w:r>
        <w:rPr>
          <w:rFonts w:ascii="Arial" w:hAnsi="Arial"/>
        </w:rPr>
        <w:t>Ngirakamerang</w:t>
      </w:r>
      <w:proofErr w:type="spellEnd"/>
      <w:r>
        <w:rPr>
          <w:rFonts w:ascii="Arial" w:hAnsi="Arial"/>
        </w:rPr>
        <w:tab/>
        <w:t>Palau</w:t>
      </w:r>
    </w:p>
    <w:p w14:paraId="0A0ED2F9" w14:textId="77777777" w:rsidR="00CE2FC3" w:rsidRPr="007F2F92" w:rsidRDefault="00CE2FC3" w:rsidP="00FD6123">
      <w:pPr>
        <w:tabs>
          <w:tab w:val="left" w:pos="3686"/>
        </w:tabs>
        <w:ind w:left="720"/>
        <w:rPr>
          <w:rFonts w:ascii="Arial" w:hAnsi="Arial" w:cs="Arial"/>
          <w:sz w:val="16"/>
          <w:szCs w:val="16"/>
          <w:u w:val="single"/>
          <w:lang w:val="nb-NO"/>
        </w:rPr>
      </w:pPr>
    </w:p>
    <w:p w14:paraId="75C06143" w14:textId="77777777" w:rsidR="00CE2FC3" w:rsidRPr="00CE2FC3" w:rsidRDefault="00CE2FC3" w:rsidP="00FD6123">
      <w:pPr>
        <w:tabs>
          <w:tab w:val="left" w:pos="3686"/>
        </w:tabs>
        <w:ind w:left="720"/>
        <w:rPr>
          <w:rFonts w:ascii="Arial" w:hAnsi="Arial" w:cs="Arial"/>
        </w:rPr>
      </w:pPr>
      <w:r>
        <w:rPr>
          <w:rFonts w:ascii="Arial" w:hAnsi="Arial"/>
        </w:rPr>
        <w:t>Mark Crookston</w:t>
      </w:r>
      <w:r>
        <w:rPr>
          <w:rFonts w:ascii="Arial" w:hAnsi="Arial"/>
        </w:rPr>
        <w:tab/>
        <w:t>Nouvelle-Zélande</w:t>
      </w:r>
    </w:p>
    <w:p w14:paraId="7060511F" w14:textId="77777777" w:rsidR="00CE2FC3" w:rsidRPr="00CE2FC3" w:rsidRDefault="00CE2FC3" w:rsidP="00FD6123">
      <w:pPr>
        <w:tabs>
          <w:tab w:val="left" w:pos="3686"/>
        </w:tabs>
        <w:ind w:left="720"/>
        <w:rPr>
          <w:rFonts w:ascii="Arial" w:hAnsi="Arial" w:cs="Arial"/>
          <w:b/>
          <w:sz w:val="16"/>
          <w:szCs w:val="16"/>
        </w:rPr>
      </w:pPr>
    </w:p>
    <w:p w14:paraId="3A1504AE" w14:textId="77777777" w:rsidR="00CE2FC3" w:rsidRPr="00CE2FC3" w:rsidRDefault="00CE2FC3" w:rsidP="00FD6123">
      <w:pPr>
        <w:tabs>
          <w:tab w:val="left" w:pos="3686"/>
        </w:tabs>
        <w:ind w:left="720"/>
        <w:rPr>
          <w:rFonts w:ascii="Arial" w:hAnsi="Arial" w:cs="Arial"/>
        </w:rPr>
      </w:pPr>
      <w:r>
        <w:rPr>
          <w:rFonts w:ascii="Arial" w:hAnsi="Arial"/>
        </w:rPr>
        <w:t xml:space="preserve">Anna </w:t>
      </w:r>
      <w:proofErr w:type="spellStart"/>
      <w:r>
        <w:rPr>
          <w:rFonts w:ascii="Arial" w:hAnsi="Arial"/>
        </w:rPr>
        <w:t>Gulbransen</w:t>
      </w:r>
      <w:proofErr w:type="spellEnd"/>
      <w:r>
        <w:rPr>
          <w:rFonts w:ascii="Arial" w:hAnsi="Arial"/>
        </w:rPr>
        <w:tab/>
        <w:t>Nouvelle-Zélande</w:t>
      </w:r>
    </w:p>
    <w:p w14:paraId="536148C6" w14:textId="77777777" w:rsidR="00CE2FC3" w:rsidRPr="00CE2FC3" w:rsidRDefault="00CE2FC3" w:rsidP="00FD6123">
      <w:pPr>
        <w:tabs>
          <w:tab w:val="left" w:pos="3686"/>
        </w:tabs>
        <w:ind w:left="720"/>
        <w:rPr>
          <w:rFonts w:ascii="Arial" w:hAnsi="Arial" w:cs="Arial"/>
          <w:sz w:val="16"/>
          <w:szCs w:val="16"/>
        </w:rPr>
      </w:pPr>
    </w:p>
    <w:p w14:paraId="5631AB4C" w14:textId="7FF62CD7" w:rsidR="00CE2FC3" w:rsidRPr="00CE2FC3" w:rsidRDefault="00CE2FC3" w:rsidP="00FD6123">
      <w:pPr>
        <w:tabs>
          <w:tab w:val="left" w:pos="3686"/>
        </w:tabs>
        <w:ind w:left="720"/>
        <w:rPr>
          <w:rFonts w:ascii="Arial" w:hAnsi="Arial" w:cs="Arial"/>
        </w:rPr>
      </w:pPr>
      <w:r>
        <w:rPr>
          <w:rFonts w:ascii="Arial" w:hAnsi="Arial"/>
        </w:rPr>
        <w:t xml:space="preserve">Helen </w:t>
      </w:r>
      <w:proofErr w:type="spellStart"/>
      <w:r>
        <w:rPr>
          <w:rFonts w:ascii="Arial" w:hAnsi="Arial"/>
        </w:rPr>
        <w:t>Onopko</w:t>
      </w:r>
      <w:proofErr w:type="spellEnd"/>
      <w:r>
        <w:rPr>
          <w:rFonts w:ascii="Arial" w:hAnsi="Arial"/>
        </w:rPr>
        <w:tab/>
        <w:t>Australie</w:t>
      </w:r>
    </w:p>
    <w:p w14:paraId="4A855481" w14:textId="77777777" w:rsidR="00CE2FC3" w:rsidRPr="00CE2FC3" w:rsidRDefault="00CE2FC3" w:rsidP="00FD6123">
      <w:pPr>
        <w:tabs>
          <w:tab w:val="left" w:pos="3686"/>
        </w:tabs>
        <w:ind w:left="720"/>
        <w:rPr>
          <w:rFonts w:ascii="Arial" w:hAnsi="Arial" w:cs="Arial"/>
          <w:sz w:val="16"/>
          <w:szCs w:val="16"/>
        </w:rPr>
      </w:pPr>
    </w:p>
    <w:p w14:paraId="7807C728" w14:textId="2223397B" w:rsidR="00CE2FC3" w:rsidRPr="00CE2FC3" w:rsidRDefault="00CE2FC3" w:rsidP="00FD6123">
      <w:pPr>
        <w:tabs>
          <w:tab w:val="left" w:pos="3686"/>
        </w:tabs>
        <w:ind w:left="720"/>
        <w:rPr>
          <w:rFonts w:ascii="Arial" w:hAnsi="Arial" w:cs="Arial"/>
        </w:rPr>
      </w:pPr>
      <w:r>
        <w:rPr>
          <w:rFonts w:ascii="Arial" w:hAnsi="Arial"/>
        </w:rPr>
        <w:t>Adrian Cunningham</w:t>
      </w:r>
      <w:r>
        <w:rPr>
          <w:rFonts w:ascii="Arial" w:hAnsi="Arial"/>
        </w:rPr>
        <w:tab/>
        <w:t>Australie</w:t>
      </w:r>
    </w:p>
    <w:p w14:paraId="5D7031C1" w14:textId="77777777" w:rsidR="00CE2FC3" w:rsidRPr="00CE2FC3" w:rsidRDefault="00CE2FC3" w:rsidP="00FD6123">
      <w:pPr>
        <w:tabs>
          <w:tab w:val="left" w:pos="3686"/>
        </w:tabs>
        <w:ind w:left="720"/>
        <w:rPr>
          <w:rFonts w:ascii="Arial" w:hAnsi="Arial" w:cs="Arial"/>
          <w:sz w:val="16"/>
          <w:szCs w:val="16"/>
        </w:rPr>
      </w:pPr>
    </w:p>
    <w:p w14:paraId="3431AC6E" w14:textId="3C60E373" w:rsidR="00CE2FC3" w:rsidRPr="00CE2FC3" w:rsidRDefault="00CE2FC3" w:rsidP="00FD6123">
      <w:pPr>
        <w:tabs>
          <w:tab w:val="left" w:pos="3686"/>
        </w:tabs>
        <w:ind w:left="720"/>
        <w:rPr>
          <w:rFonts w:ascii="Arial" w:hAnsi="Arial" w:cs="Arial"/>
        </w:rPr>
      </w:pPr>
      <w:r>
        <w:rPr>
          <w:rFonts w:ascii="Arial" w:hAnsi="Arial"/>
        </w:rPr>
        <w:t xml:space="preserve">Elizabeth </w:t>
      </w:r>
      <w:proofErr w:type="spellStart"/>
      <w:r>
        <w:rPr>
          <w:rFonts w:ascii="Arial" w:hAnsi="Arial"/>
        </w:rPr>
        <w:t>Nannelli</w:t>
      </w:r>
      <w:proofErr w:type="spellEnd"/>
      <w:r>
        <w:rPr>
          <w:rFonts w:ascii="Arial" w:hAnsi="Arial"/>
        </w:rPr>
        <w:tab/>
        <w:t>Australie</w:t>
      </w:r>
    </w:p>
    <w:p w14:paraId="70B0C057" w14:textId="77777777" w:rsidR="00CE2FC3" w:rsidRPr="00CE2FC3" w:rsidRDefault="00CE2FC3" w:rsidP="00FD6123">
      <w:pPr>
        <w:tabs>
          <w:tab w:val="left" w:pos="3686"/>
        </w:tabs>
        <w:ind w:left="720"/>
        <w:rPr>
          <w:rFonts w:ascii="Arial" w:hAnsi="Arial" w:cs="Arial"/>
          <w:sz w:val="16"/>
          <w:szCs w:val="16"/>
        </w:rPr>
      </w:pPr>
    </w:p>
    <w:p w14:paraId="47CFB547" w14:textId="6C027C5B" w:rsidR="00CE2FC3" w:rsidRPr="00CE2FC3" w:rsidRDefault="00CE2FC3" w:rsidP="00FD6123">
      <w:pPr>
        <w:tabs>
          <w:tab w:val="left" w:pos="3686"/>
        </w:tabs>
        <w:ind w:left="720"/>
        <w:rPr>
          <w:rFonts w:ascii="Arial" w:hAnsi="Arial" w:cs="Arial"/>
        </w:rPr>
      </w:pPr>
      <w:r>
        <w:rPr>
          <w:rFonts w:ascii="Arial" w:hAnsi="Arial"/>
        </w:rPr>
        <w:t>Emma Buckley</w:t>
      </w:r>
      <w:r>
        <w:rPr>
          <w:rFonts w:ascii="Arial" w:hAnsi="Arial"/>
        </w:rPr>
        <w:tab/>
        <w:t>Australie</w:t>
      </w:r>
    </w:p>
    <w:p w14:paraId="066A3F63" w14:textId="77777777" w:rsidR="00CE2FC3" w:rsidRPr="00CE2FC3" w:rsidRDefault="00CE2FC3" w:rsidP="00FD6123">
      <w:pPr>
        <w:tabs>
          <w:tab w:val="left" w:pos="3686"/>
        </w:tabs>
        <w:ind w:left="720"/>
        <w:rPr>
          <w:rFonts w:ascii="Arial" w:hAnsi="Arial" w:cs="Arial"/>
          <w:sz w:val="16"/>
          <w:szCs w:val="16"/>
        </w:rPr>
      </w:pPr>
    </w:p>
    <w:p w14:paraId="350E5D3B" w14:textId="77777777" w:rsidR="00CE2FC3" w:rsidRPr="00CE2FC3" w:rsidRDefault="00CE2FC3" w:rsidP="00FD6123">
      <w:pPr>
        <w:tabs>
          <w:tab w:val="left" w:pos="3686"/>
        </w:tabs>
        <w:ind w:left="720"/>
        <w:rPr>
          <w:rFonts w:ascii="Arial" w:hAnsi="Arial" w:cs="Arial"/>
        </w:rPr>
      </w:pPr>
      <w:r>
        <w:rPr>
          <w:rFonts w:ascii="Arial" w:hAnsi="Arial"/>
        </w:rPr>
        <w:t xml:space="preserve">Henry </w:t>
      </w:r>
      <w:proofErr w:type="spellStart"/>
      <w:r>
        <w:rPr>
          <w:rFonts w:ascii="Arial" w:hAnsi="Arial"/>
        </w:rPr>
        <w:t>Ivature</w:t>
      </w:r>
      <w:proofErr w:type="spellEnd"/>
      <w:r>
        <w:rPr>
          <w:rFonts w:ascii="Arial" w:hAnsi="Arial"/>
        </w:rPr>
        <w:tab/>
        <w:t>Secrétariat du Forum des îles du Pacifique</w:t>
      </w:r>
    </w:p>
    <w:p w14:paraId="031B76FB" w14:textId="77777777" w:rsidR="00C6338C" w:rsidRPr="00A503BF" w:rsidRDefault="00C6338C">
      <w:pPr>
        <w:rPr>
          <w:rFonts w:ascii="Arial" w:hAnsi="Arial"/>
        </w:rPr>
      </w:pPr>
    </w:p>
    <w:p w14:paraId="4FB026CB" w14:textId="77777777" w:rsidR="00C6338C" w:rsidRPr="0083231F" w:rsidRDefault="00C6338C">
      <w:pPr>
        <w:rPr>
          <w:rFonts w:ascii="Arial" w:hAnsi="Arial"/>
        </w:rPr>
      </w:pPr>
      <w:r>
        <w:br w:type="page"/>
      </w:r>
    </w:p>
    <w:p w14:paraId="33CD08A6" w14:textId="77777777" w:rsidR="00C6338C" w:rsidRPr="00A503BF" w:rsidRDefault="00C6338C">
      <w:pPr>
        <w:rPr>
          <w:rFonts w:ascii="Arial" w:hAnsi="Arial"/>
        </w:rPr>
      </w:pPr>
    </w:p>
    <w:p w14:paraId="5BD19D0C" w14:textId="77777777" w:rsidR="00C6338C" w:rsidRPr="00A503BF" w:rsidRDefault="00C6338C">
      <w:pPr>
        <w:rPr>
          <w:rFonts w:ascii="Arial" w:hAnsi="Arial"/>
        </w:rPr>
      </w:pPr>
    </w:p>
    <w:p w14:paraId="1382BFE9" w14:textId="77777777" w:rsidR="00C6338C" w:rsidRPr="00A503BF" w:rsidRDefault="00C6338C">
      <w:pPr>
        <w:rPr>
          <w:rFonts w:ascii="Arial" w:hAnsi="Arial"/>
        </w:rPr>
      </w:pPr>
    </w:p>
    <w:p w14:paraId="1A090C5D" w14:textId="77777777" w:rsidR="00C6338C" w:rsidRPr="00A503BF" w:rsidRDefault="00C6338C">
      <w:pPr>
        <w:rPr>
          <w:rFonts w:ascii="Arial" w:hAnsi="Arial"/>
        </w:rPr>
      </w:pPr>
    </w:p>
    <w:p w14:paraId="682C0088" w14:textId="77777777" w:rsidR="00C6338C" w:rsidRPr="00A503BF" w:rsidRDefault="00C6338C">
      <w:pPr>
        <w:rPr>
          <w:rFonts w:ascii="Arial" w:hAnsi="Arial"/>
        </w:rPr>
      </w:pPr>
    </w:p>
    <w:p w14:paraId="7B1D5CCF" w14:textId="77777777" w:rsidR="00C6338C" w:rsidRPr="00A503BF" w:rsidRDefault="00C6338C">
      <w:pPr>
        <w:rPr>
          <w:rFonts w:ascii="Arial" w:hAnsi="Arial"/>
        </w:rPr>
      </w:pPr>
    </w:p>
    <w:p w14:paraId="307E779F" w14:textId="77777777" w:rsidR="00C6338C" w:rsidRPr="00A503BF" w:rsidRDefault="00C6338C">
      <w:pPr>
        <w:rPr>
          <w:rFonts w:ascii="Arial" w:hAnsi="Arial"/>
        </w:rPr>
      </w:pPr>
    </w:p>
    <w:p w14:paraId="7EBFE381" w14:textId="77777777" w:rsidR="00C6338C" w:rsidRPr="00A503BF" w:rsidRDefault="00C6338C">
      <w:pPr>
        <w:rPr>
          <w:rFonts w:ascii="Arial" w:hAnsi="Arial"/>
        </w:rPr>
      </w:pPr>
    </w:p>
    <w:p w14:paraId="2287B66A" w14:textId="77777777" w:rsidR="00C6338C" w:rsidRPr="00A503BF" w:rsidRDefault="00C6338C">
      <w:pPr>
        <w:rPr>
          <w:rFonts w:ascii="Arial" w:hAnsi="Arial"/>
        </w:rPr>
      </w:pPr>
    </w:p>
    <w:p w14:paraId="4B6DBF5F" w14:textId="77777777" w:rsidR="00C6338C" w:rsidRPr="00A503BF" w:rsidRDefault="00C6338C">
      <w:pPr>
        <w:rPr>
          <w:rFonts w:ascii="Arial" w:hAnsi="Arial"/>
        </w:rPr>
      </w:pPr>
    </w:p>
    <w:p w14:paraId="4C538890" w14:textId="77777777" w:rsidR="00C6338C" w:rsidRPr="00A503BF" w:rsidRDefault="00C6338C">
      <w:pPr>
        <w:rPr>
          <w:rFonts w:ascii="Arial" w:hAnsi="Arial"/>
        </w:rPr>
      </w:pPr>
    </w:p>
    <w:p w14:paraId="3BAAC91D" w14:textId="77777777" w:rsidR="00C6338C" w:rsidRPr="00A503BF" w:rsidRDefault="00C6338C">
      <w:pPr>
        <w:rPr>
          <w:rFonts w:ascii="Arial" w:hAnsi="Arial"/>
        </w:rPr>
      </w:pPr>
    </w:p>
    <w:p w14:paraId="21F23E58" w14:textId="77777777" w:rsidR="00C6338C" w:rsidRPr="00A503BF" w:rsidRDefault="00C6338C">
      <w:pPr>
        <w:rPr>
          <w:rFonts w:ascii="Arial" w:hAnsi="Arial"/>
        </w:rPr>
      </w:pPr>
    </w:p>
    <w:p w14:paraId="654E8385" w14:textId="77777777" w:rsidR="00C6338C" w:rsidRPr="00A503BF" w:rsidRDefault="00C6338C">
      <w:pPr>
        <w:rPr>
          <w:rFonts w:ascii="Arial" w:hAnsi="Arial"/>
        </w:rPr>
      </w:pPr>
    </w:p>
    <w:p w14:paraId="10185F15" w14:textId="77777777" w:rsidR="00C6338C" w:rsidRPr="00A503BF" w:rsidRDefault="00C6338C">
      <w:pPr>
        <w:rPr>
          <w:rFonts w:ascii="Arial" w:hAnsi="Arial"/>
        </w:rPr>
      </w:pPr>
    </w:p>
    <w:p w14:paraId="12047356" w14:textId="77777777" w:rsidR="00C6338C" w:rsidRPr="00A503BF" w:rsidRDefault="00C6338C">
      <w:pPr>
        <w:rPr>
          <w:rFonts w:ascii="Arial" w:hAnsi="Arial"/>
        </w:rPr>
      </w:pPr>
    </w:p>
    <w:p w14:paraId="4FC96164" w14:textId="77777777" w:rsidR="00C6338C" w:rsidRPr="00A503BF" w:rsidRDefault="00C6338C">
      <w:pPr>
        <w:rPr>
          <w:rFonts w:ascii="Arial" w:hAnsi="Arial"/>
        </w:rPr>
      </w:pPr>
    </w:p>
    <w:p w14:paraId="7BAA072D" w14:textId="77777777" w:rsidR="00C6338C" w:rsidRPr="00A503BF" w:rsidRDefault="00C6338C">
      <w:pPr>
        <w:rPr>
          <w:rFonts w:ascii="Arial" w:hAnsi="Arial"/>
        </w:rPr>
      </w:pPr>
    </w:p>
    <w:p w14:paraId="44E23EFC" w14:textId="77777777" w:rsidR="00C6338C" w:rsidRPr="00A503BF" w:rsidRDefault="00C6338C">
      <w:pPr>
        <w:rPr>
          <w:rFonts w:ascii="Arial" w:hAnsi="Arial"/>
        </w:rPr>
      </w:pPr>
    </w:p>
    <w:p w14:paraId="36972A48" w14:textId="77777777" w:rsidR="00C6338C" w:rsidRPr="00A503BF" w:rsidRDefault="00C6338C">
      <w:pPr>
        <w:rPr>
          <w:rFonts w:ascii="Arial" w:hAnsi="Arial"/>
        </w:rPr>
      </w:pPr>
    </w:p>
    <w:p w14:paraId="603DD2BD" w14:textId="77777777" w:rsidR="00C6338C" w:rsidRPr="00A503BF" w:rsidRDefault="00C6338C">
      <w:pPr>
        <w:rPr>
          <w:rFonts w:ascii="Arial" w:hAnsi="Arial"/>
        </w:rPr>
      </w:pPr>
    </w:p>
    <w:p w14:paraId="3ECA7A8C" w14:textId="77777777" w:rsidR="00C6338C" w:rsidRPr="00A503BF" w:rsidRDefault="00C6338C">
      <w:pPr>
        <w:rPr>
          <w:rFonts w:ascii="Arial" w:hAnsi="Arial"/>
        </w:rPr>
      </w:pPr>
    </w:p>
    <w:p w14:paraId="78CC172F" w14:textId="77777777" w:rsidR="00C6338C" w:rsidRPr="00A503BF" w:rsidRDefault="00C6338C">
      <w:pPr>
        <w:rPr>
          <w:rFonts w:ascii="Arial" w:hAnsi="Arial"/>
        </w:rPr>
      </w:pPr>
    </w:p>
    <w:p w14:paraId="48A26D78" w14:textId="77777777" w:rsidR="00C6338C" w:rsidRPr="00A503BF" w:rsidRDefault="00C6338C">
      <w:pPr>
        <w:rPr>
          <w:rFonts w:ascii="Arial" w:hAnsi="Arial"/>
        </w:rPr>
      </w:pPr>
    </w:p>
    <w:p w14:paraId="1A4E7721" w14:textId="77777777" w:rsidR="00C6338C" w:rsidRPr="00A503BF" w:rsidRDefault="00C6338C">
      <w:pPr>
        <w:rPr>
          <w:rFonts w:ascii="Arial" w:hAnsi="Arial"/>
        </w:rPr>
      </w:pPr>
    </w:p>
    <w:p w14:paraId="4F3CDAFE" w14:textId="77777777" w:rsidR="00C6338C" w:rsidRPr="00A503BF" w:rsidRDefault="00C6338C">
      <w:pPr>
        <w:rPr>
          <w:rFonts w:ascii="Arial" w:hAnsi="Arial"/>
        </w:rPr>
      </w:pPr>
    </w:p>
    <w:p w14:paraId="6CAA3057" w14:textId="77777777" w:rsidR="00C6338C" w:rsidRPr="00A503BF" w:rsidRDefault="00C6338C">
      <w:pPr>
        <w:rPr>
          <w:rFonts w:ascii="Arial" w:hAnsi="Arial"/>
        </w:rPr>
      </w:pPr>
    </w:p>
    <w:p w14:paraId="580D734A" w14:textId="77777777" w:rsidR="00C6338C" w:rsidRPr="00A503BF" w:rsidRDefault="00C6338C">
      <w:pPr>
        <w:rPr>
          <w:rFonts w:ascii="Arial" w:hAnsi="Arial"/>
        </w:rPr>
      </w:pPr>
    </w:p>
    <w:p w14:paraId="170CB720" w14:textId="77777777" w:rsidR="00C6338C" w:rsidRPr="00A503BF" w:rsidRDefault="00C6338C">
      <w:pPr>
        <w:rPr>
          <w:rFonts w:ascii="Arial" w:hAnsi="Arial"/>
        </w:rPr>
      </w:pPr>
    </w:p>
    <w:p w14:paraId="5DDA06E9" w14:textId="77777777" w:rsidR="00C6338C" w:rsidRPr="00A503BF" w:rsidRDefault="00C6338C">
      <w:pPr>
        <w:rPr>
          <w:rFonts w:ascii="Arial" w:hAnsi="Arial"/>
        </w:rPr>
      </w:pPr>
    </w:p>
    <w:p w14:paraId="10481301" w14:textId="77777777" w:rsidR="00C6338C" w:rsidRPr="00A503BF" w:rsidRDefault="00C6338C">
      <w:pPr>
        <w:rPr>
          <w:rFonts w:ascii="Arial" w:hAnsi="Arial"/>
        </w:rPr>
      </w:pPr>
    </w:p>
    <w:p w14:paraId="380DD898" w14:textId="77777777" w:rsidR="00C6338C" w:rsidRPr="00A503BF" w:rsidRDefault="00C6338C">
      <w:pPr>
        <w:rPr>
          <w:rFonts w:ascii="Arial" w:hAnsi="Arial"/>
        </w:rPr>
      </w:pPr>
    </w:p>
    <w:p w14:paraId="063B00C9" w14:textId="77777777" w:rsidR="00C6338C" w:rsidRPr="00A503BF" w:rsidRDefault="00C6338C">
      <w:pPr>
        <w:rPr>
          <w:rFonts w:ascii="Arial" w:hAnsi="Arial"/>
        </w:rPr>
      </w:pPr>
    </w:p>
    <w:p w14:paraId="2099D006" w14:textId="77777777" w:rsidR="00C6338C" w:rsidRPr="00A503BF" w:rsidRDefault="00C6338C">
      <w:pPr>
        <w:rPr>
          <w:rFonts w:ascii="Arial" w:hAnsi="Arial"/>
        </w:rPr>
      </w:pPr>
    </w:p>
    <w:p w14:paraId="47CE4813" w14:textId="77777777" w:rsidR="00C6338C" w:rsidRPr="00A503BF" w:rsidRDefault="00C6338C">
      <w:pPr>
        <w:rPr>
          <w:rFonts w:ascii="Arial" w:hAnsi="Arial"/>
        </w:rPr>
      </w:pPr>
    </w:p>
    <w:p w14:paraId="4FAFEF32" w14:textId="77777777" w:rsidR="00C6338C" w:rsidRPr="00A503BF" w:rsidRDefault="00C6338C">
      <w:pPr>
        <w:rPr>
          <w:rFonts w:ascii="Arial" w:hAnsi="Arial"/>
        </w:rPr>
      </w:pPr>
    </w:p>
    <w:p w14:paraId="2B783964" w14:textId="77777777" w:rsidR="00C6338C" w:rsidRPr="00A503BF" w:rsidRDefault="00C6338C">
      <w:pPr>
        <w:rPr>
          <w:rFonts w:ascii="Arial" w:hAnsi="Arial"/>
        </w:rPr>
      </w:pPr>
    </w:p>
    <w:p w14:paraId="3E3E7E34" w14:textId="77777777" w:rsidR="00C6338C" w:rsidRPr="00A503BF" w:rsidRDefault="00C6338C">
      <w:pPr>
        <w:rPr>
          <w:rFonts w:ascii="Arial" w:hAnsi="Arial"/>
        </w:rPr>
      </w:pPr>
    </w:p>
    <w:p w14:paraId="7E7C78AA" w14:textId="77777777" w:rsidR="00C6338C" w:rsidRPr="00A503BF" w:rsidRDefault="00C6338C">
      <w:pPr>
        <w:rPr>
          <w:rFonts w:ascii="Arial" w:hAnsi="Arial"/>
        </w:rPr>
      </w:pPr>
    </w:p>
    <w:p w14:paraId="082E018E" w14:textId="77777777" w:rsidR="00C6338C" w:rsidRPr="00A503BF" w:rsidRDefault="00C6338C">
      <w:pPr>
        <w:rPr>
          <w:rFonts w:ascii="Arial" w:hAnsi="Arial"/>
        </w:rPr>
      </w:pPr>
    </w:p>
    <w:p w14:paraId="67FE585C" w14:textId="77777777" w:rsidR="00C6338C" w:rsidRPr="00A503BF" w:rsidRDefault="00C6338C">
      <w:pPr>
        <w:rPr>
          <w:rFonts w:ascii="Arial" w:hAnsi="Arial"/>
        </w:rPr>
      </w:pPr>
    </w:p>
    <w:p w14:paraId="2390AEF8" w14:textId="77777777" w:rsidR="00C6338C" w:rsidRPr="00A503BF" w:rsidRDefault="00C6338C">
      <w:pPr>
        <w:rPr>
          <w:rFonts w:ascii="Arial" w:hAnsi="Arial"/>
        </w:rPr>
      </w:pPr>
    </w:p>
    <w:p w14:paraId="00952901" w14:textId="77777777" w:rsidR="00C6338C" w:rsidRPr="00A503BF" w:rsidRDefault="00C6338C">
      <w:pPr>
        <w:rPr>
          <w:rFonts w:ascii="Arial" w:hAnsi="Arial"/>
        </w:rPr>
      </w:pPr>
    </w:p>
    <w:p w14:paraId="7552B4B9" w14:textId="0C1FE6E3" w:rsidR="00C6338C" w:rsidRPr="0083231F" w:rsidRDefault="00C6338C" w:rsidP="00C6338C">
      <w:pPr>
        <w:jc w:val="center"/>
        <w:rPr>
          <w:rFonts w:ascii="Arial" w:hAnsi="Arial"/>
          <w:sz w:val="20"/>
          <w:szCs w:val="20"/>
        </w:rPr>
      </w:pPr>
      <w:r>
        <w:rPr>
          <w:rFonts w:ascii="Arial" w:hAnsi="Arial"/>
          <w:sz w:val="20"/>
        </w:rPr>
        <w:t xml:space="preserve">La </w:t>
      </w:r>
      <w:r w:rsidR="00A503BF">
        <w:rPr>
          <w:rFonts w:ascii="Arial" w:hAnsi="Arial"/>
          <w:sz w:val="20"/>
        </w:rPr>
        <w:t>B</w:t>
      </w:r>
      <w:r>
        <w:rPr>
          <w:rFonts w:ascii="Arial" w:hAnsi="Arial"/>
          <w:sz w:val="20"/>
        </w:rPr>
        <w:t>oîte à outils d'archivage pour une bonne gouvernance est produite par la Branche Régionale pour le Pacifique du Conseil International d'Archives, avec l'aide des Archives nationales d'Australie et d'</w:t>
      </w:r>
      <w:proofErr w:type="spellStart"/>
      <w:r>
        <w:rPr>
          <w:rFonts w:ascii="Arial" w:hAnsi="Arial"/>
          <w:sz w:val="20"/>
        </w:rPr>
        <w:t>AusAID</w:t>
      </w:r>
      <w:proofErr w:type="spellEnd"/>
      <w:r>
        <w:rPr>
          <w:rFonts w:ascii="Arial" w:hAnsi="Arial"/>
          <w:sz w:val="20"/>
        </w:rPr>
        <w:t>.</w:t>
      </w:r>
    </w:p>
    <w:sectPr w:rsidR="00C6338C" w:rsidRPr="0083231F" w:rsidSect="00C6338C">
      <w:pgSz w:w="11904" w:h="16834"/>
      <w:pgMar w:top="1985"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D4D5" w14:textId="77777777" w:rsidR="00125691" w:rsidRDefault="00125691">
      <w:r>
        <w:separator/>
      </w:r>
    </w:p>
  </w:endnote>
  <w:endnote w:type="continuationSeparator" w:id="0">
    <w:p w14:paraId="2CDE12AB" w14:textId="77777777" w:rsidR="00125691" w:rsidRDefault="001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B701" w14:textId="77777777" w:rsidR="00125691" w:rsidRDefault="00125691" w:rsidP="00C63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A190" w14:textId="77777777" w:rsidR="00125691" w:rsidRDefault="0012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5497" w14:textId="77777777" w:rsidR="00125691" w:rsidRPr="00DC5AF8" w:rsidRDefault="00125691" w:rsidP="00C6338C">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sidR="00B207C6">
      <w:rPr>
        <w:rStyle w:val="PageNumber"/>
        <w:rFonts w:ascii="Arial" w:hAnsi="Arial"/>
        <w:b/>
      </w:rPr>
      <w:t>22</w:t>
    </w:r>
    <w:r w:rsidRPr="00DC5AF8">
      <w:rPr>
        <w:rStyle w:val="PageNumber"/>
        <w:b/>
      </w:rPr>
      <w:fldChar w:fldCharType="end"/>
    </w:r>
  </w:p>
  <w:p w14:paraId="43041553" w14:textId="77777777" w:rsidR="00125691" w:rsidRDefault="00125691" w:rsidP="00C6338C">
    <w:pPr>
      <w:pStyle w:val="Footer"/>
      <w:jc w:val="center"/>
    </w:pPr>
    <w:r>
      <w:rPr>
        <w:noProof/>
      </w:rPr>
      <mc:AlternateContent>
        <mc:Choice Requires="wps">
          <w:drawing>
            <wp:anchor distT="0" distB="0" distL="114300" distR="114300" simplePos="0" relativeHeight="251658240" behindDoc="1" locked="0" layoutInCell="1" allowOverlap="1" wp14:anchorId="58BFAF90" wp14:editId="4CBF1814">
              <wp:simplePos x="0" y="0"/>
              <wp:positionH relativeFrom="column">
                <wp:posOffset>-800100</wp:posOffset>
              </wp:positionH>
              <wp:positionV relativeFrom="paragraph">
                <wp:posOffset>-57785</wp:posOffset>
              </wp:positionV>
              <wp:extent cx="6858000" cy="2882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B5DB" id="Rectangle 2" o:spid="_x0000_s1026" style="position:absolute;margin-left:-63pt;margin-top:-4.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RBWG4gAAAAoBAAAPAAAAZHJzL2Rvd25yZXYueG1sTI9BS8NAEIXvgv9hGcGLtJu0GpqYTdFi&#10;IQgKtqIeN8mYBLOzYXfbxn/veNLbzLzHm+/l68kM4ojO95YUxPMIBFJtm55aBa/77WwFwgdNjR4s&#10;oYJv9LAuzs9ynTX2RC943IVWcAj5TCvoQhgzKX3dodF+bkck1j6tMzrw6lrZOH3icDPIRRQl0uie&#10;+EOnR9x0WH/tDkZB8mHfH8qyvH/blHX6hNXV49Y9K3V5Md3dggg4hT8z/OIzOhTMVNkDNV4MCmbx&#10;IuEygac0BsGO9OaaD5WCZbIE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9EFYbiAAAACgEAAA8AAAAAAAAAAAAAAAAA2gQAAGRycy9kb3ducmV2LnhtbFBLBQYAAAAABAAE&#10;APMAAADpBQ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1BB6" w14:textId="77777777" w:rsidR="00125691" w:rsidRDefault="0012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26D1" w14:textId="77777777" w:rsidR="00125691" w:rsidRDefault="00125691">
      <w:r>
        <w:separator/>
      </w:r>
    </w:p>
  </w:footnote>
  <w:footnote w:type="continuationSeparator" w:id="0">
    <w:p w14:paraId="3A9CED7D" w14:textId="77777777" w:rsidR="00125691" w:rsidRDefault="0012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A8F5" w14:textId="77777777" w:rsidR="00125691" w:rsidRDefault="0012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E8A9" w14:textId="77777777" w:rsidR="00125691" w:rsidRPr="004D3F18" w:rsidRDefault="00125691" w:rsidP="00C6338C">
    <w:pPr>
      <w:pStyle w:val="Header"/>
      <w:jc w:val="center"/>
    </w:pPr>
    <w:r>
      <w:rPr>
        <w:noProof/>
      </w:rPr>
      <w:drawing>
        <wp:anchor distT="0" distB="0" distL="114300" distR="114300" simplePos="0" relativeHeight="251657216" behindDoc="1" locked="0" layoutInCell="1" allowOverlap="1" wp14:anchorId="54AE6AA3" wp14:editId="423DD275">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53EA" w14:textId="77777777" w:rsidR="00125691" w:rsidRPr="004D3F18" w:rsidRDefault="00125691" w:rsidP="00C6338C">
    <w:pPr>
      <w:pStyle w:val="Heade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F78"/>
    <w:multiLevelType w:val="hybridMultilevel"/>
    <w:tmpl w:val="5448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16C9E"/>
    <w:multiLevelType w:val="hybridMultilevel"/>
    <w:tmpl w:val="6B48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17401"/>
    <w:multiLevelType w:val="hybridMultilevel"/>
    <w:tmpl w:val="2A56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67B47"/>
    <w:multiLevelType w:val="hybridMultilevel"/>
    <w:tmpl w:val="4D400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5"/>
  </w:num>
  <w:num w:numId="4">
    <w:abstractNumId w:val="23"/>
  </w:num>
  <w:num w:numId="5">
    <w:abstractNumId w:val="13"/>
  </w:num>
  <w:num w:numId="6">
    <w:abstractNumId w:val="10"/>
  </w:num>
  <w:num w:numId="7">
    <w:abstractNumId w:val="19"/>
  </w:num>
  <w:num w:numId="8">
    <w:abstractNumId w:val="21"/>
  </w:num>
  <w:num w:numId="9">
    <w:abstractNumId w:val="17"/>
  </w:num>
  <w:num w:numId="10">
    <w:abstractNumId w:val="12"/>
  </w:num>
  <w:num w:numId="11">
    <w:abstractNumId w:val="2"/>
  </w:num>
  <w:num w:numId="12">
    <w:abstractNumId w:val="22"/>
  </w:num>
  <w:num w:numId="13">
    <w:abstractNumId w:val="14"/>
  </w:num>
  <w:num w:numId="14">
    <w:abstractNumId w:val="11"/>
  </w:num>
  <w:num w:numId="15">
    <w:abstractNumId w:val="20"/>
  </w:num>
  <w:num w:numId="16">
    <w:abstractNumId w:val="16"/>
  </w:num>
  <w:num w:numId="17">
    <w:abstractNumId w:val="9"/>
  </w:num>
  <w:num w:numId="18">
    <w:abstractNumId w:val="3"/>
  </w:num>
  <w:num w:numId="19">
    <w:abstractNumId w:val="18"/>
  </w:num>
  <w:num w:numId="20">
    <w:abstractNumId w:val="7"/>
  </w:num>
  <w:num w:numId="21">
    <w:abstractNumId w:val="6"/>
  </w:num>
  <w:num w:numId="22">
    <w:abstractNumId w:val="8"/>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o:colormru v:ext="edit" colors="#d2d2d2"/>
      <o:colormenu v:ext="edit" fillcolor="#d2d2d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022A49"/>
    <w:rsid w:val="00030950"/>
    <w:rsid w:val="0004499E"/>
    <w:rsid w:val="000804AC"/>
    <w:rsid w:val="000B125B"/>
    <w:rsid w:val="000D1C09"/>
    <w:rsid w:val="000D32BC"/>
    <w:rsid w:val="001121C5"/>
    <w:rsid w:val="00117D18"/>
    <w:rsid w:val="00125691"/>
    <w:rsid w:val="00177E27"/>
    <w:rsid w:val="00196802"/>
    <w:rsid w:val="001C4108"/>
    <w:rsid w:val="001E5D11"/>
    <w:rsid w:val="001E633F"/>
    <w:rsid w:val="001E79A2"/>
    <w:rsid w:val="00224C47"/>
    <w:rsid w:val="00234B02"/>
    <w:rsid w:val="002369B7"/>
    <w:rsid w:val="00242015"/>
    <w:rsid w:val="00243309"/>
    <w:rsid w:val="00266623"/>
    <w:rsid w:val="00290BD4"/>
    <w:rsid w:val="00296DAA"/>
    <w:rsid w:val="002A1CE3"/>
    <w:rsid w:val="002D561C"/>
    <w:rsid w:val="002F6498"/>
    <w:rsid w:val="002F7391"/>
    <w:rsid w:val="00302934"/>
    <w:rsid w:val="00320C66"/>
    <w:rsid w:val="003323DC"/>
    <w:rsid w:val="00345AAE"/>
    <w:rsid w:val="00351E44"/>
    <w:rsid w:val="003D1847"/>
    <w:rsid w:val="003D276E"/>
    <w:rsid w:val="003D33CB"/>
    <w:rsid w:val="003F611E"/>
    <w:rsid w:val="00404314"/>
    <w:rsid w:val="0042698A"/>
    <w:rsid w:val="004379F4"/>
    <w:rsid w:val="00440ED9"/>
    <w:rsid w:val="00446D36"/>
    <w:rsid w:val="00451ACD"/>
    <w:rsid w:val="00454B53"/>
    <w:rsid w:val="0049593C"/>
    <w:rsid w:val="004B6AC9"/>
    <w:rsid w:val="004D4E61"/>
    <w:rsid w:val="004E5465"/>
    <w:rsid w:val="004F65A7"/>
    <w:rsid w:val="00511635"/>
    <w:rsid w:val="0051464A"/>
    <w:rsid w:val="00541D9F"/>
    <w:rsid w:val="00544597"/>
    <w:rsid w:val="00553393"/>
    <w:rsid w:val="005A6848"/>
    <w:rsid w:val="005C5593"/>
    <w:rsid w:val="006103FF"/>
    <w:rsid w:val="00631482"/>
    <w:rsid w:val="0066061B"/>
    <w:rsid w:val="006773CE"/>
    <w:rsid w:val="006808DD"/>
    <w:rsid w:val="006F20B4"/>
    <w:rsid w:val="00756B3E"/>
    <w:rsid w:val="007836DE"/>
    <w:rsid w:val="007A198E"/>
    <w:rsid w:val="007E41E9"/>
    <w:rsid w:val="007F2F92"/>
    <w:rsid w:val="00820CDC"/>
    <w:rsid w:val="00857897"/>
    <w:rsid w:val="00877F5C"/>
    <w:rsid w:val="00884F62"/>
    <w:rsid w:val="00886D80"/>
    <w:rsid w:val="00894C0B"/>
    <w:rsid w:val="008B63CB"/>
    <w:rsid w:val="008C3229"/>
    <w:rsid w:val="008D3837"/>
    <w:rsid w:val="008D7AC3"/>
    <w:rsid w:val="008F4299"/>
    <w:rsid w:val="00905D77"/>
    <w:rsid w:val="009340F6"/>
    <w:rsid w:val="00993209"/>
    <w:rsid w:val="009A183D"/>
    <w:rsid w:val="009A2F67"/>
    <w:rsid w:val="00A020B4"/>
    <w:rsid w:val="00A1334F"/>
    <w:rsid w:val="00A33AFB"/>
    <w:rsid w:val="00A503BF"/>
    <w:rsid w:val="00A546CA"/>
    <w:rsid w:val="00A57628"/>
    <w:rsid w:val="00A637D2"/>
    <w:rsid w:val="00A66B34"/>
    <w:rsid w:val="00A67285"/>
    <w:rsid w:val="00A70061"/>
    <w:rsid w:val="00A8736A"/>
    <w:rsid w:val="00AC1918"/>
    <w:rsid w:val="00AC4E8B"/>
    <w:rsid w:val="00AD2378"/>
    <w:rsid w:val="00AE1642"/>
    <w:rsid w:val="00AF0DF4"/>
    <w:rsid w:val="00AF5DD1"/>
    <w:rsid w:val="00B207C6"/>
    <w:rsid w:val="00B35886"/>
    <w:rsid w:val="00B41CCF"/>
    <w:rsid w:val="00B43829"/>
    <w:rsid w:val="00B54372"/>
    <w:rsid w:val="00B70046"/>
    <w:rsid w:val="00B80021"/>
    <w:rsid w:val="00B9660D"/>
    <w:rsid w:val="00BA2E6C"/>
    <w:rsid w:val="00BA47F5"/>
    <w:rsid w:val="00BB2041"/>
    <w:rsid w:val="00BD0DBA"/>
    <w:rsid w:val="00BD2E49"/>
    <w:rsid w:val="00BE5948"/>
    <w:rsid w:val="00C409C1"/>
    <w:rsid w:val="00C450A2"/>
    <w:rsid w:val="00C50DC7"/>
    <w:rsid w:val="00C6338C"/>
    <w:rsid w:val="00CA617B"/>
    <w:rsid w:val="00CA762D"/>
    <w:rsid w:val="00CD5DA6"/>
    <w:rsid w:val="00CD6A3F"/>
    <w:rsid w:val="00CE2FC3"/>
    <w:rsid w:val="00D00CF1"/>
    <w:rsid w:val="00D20143"/>
    <w:rsid w:val="00D43E3C"/>
    <w:rsid w:val="00D539A5"/>
    <w:rsid w:val="00D55ABF"/>
    <w:rsid w:val="00D70973"/>
    <w:rsid w:val="00D72DB3"/>
    <w:rsid w:val="00D74F19"/>
    <w:rsid w:val="00DB24FB"/>
    <w:rsid w:val="00DE0ED8"/>
    <w:rsid w:val="00DE3029"/>
    <w:rsid w:val="00DF038C"/>
    <w:rsid w:val="00DF5830"/>
    <w:rsid w:val="00E01DB3"/>
    <w:rsid w:val="00E126AA"/>
    <w:rsid w:val="00E1508C"/>
    <w:rsid w:val="00E306CB"/>
    <w:rsid w:val="00E31A1C"/>
    <w:rsid w:val="00E633EF"/>
    <w:rsid w:val="00E8754A"/>
    <w:rsid w:val="00EB441B"/>
    <w:rsid w:val="00EC5802"/>
    <w:rsid w:val="00ED3176"/>
    <w:rsid w:val="00EE34B1"/>
    <w:rsid w:val="00F728F9"/>
    <w:rsid w:val="00FD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2d2d2"/>
      <o:colormenu v:ext="edit" fillcolor="#d2d2d2" strokecolor="none"/>
    </o:shapedefaults>
    <o:shapelayout v:ext="edit">
      <o:idmap v:ext="edit" data="1"/>
    </o:shapelayout>
  </w:shapeDefaults>
  <w:decimalSymbol w:val="."/>
  <w:listSeparator w:val=","/>
  <w14:docId w14:val="02CE06C9"/>
  <w15:docId w15:val="{A6676F00-36D9-4CFF-B749-EDFC61F6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link w:val="Heading1Char"/>
    <w:qFormat/>
    <w:rsid w:val="00CD6A3F"/>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09"/>
    <w:pPr>
      <w:autoSpaceDE w:val="0"/>
      <w:autoSpaceDN w:val="0"/>
      <w:adjustRightInd w:val="0"/>
    </w:pPr>
    <w:rPr>
      <w:rFonts w:ascii="Arial" w:hAnsi="Arial" w:cs="Arial"/>
      <w:color w:val="000000"/>
      <w:sz w:val="24"/>
      <w:szCs w:val="24"/>
      <w:lang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eastAsia="en-GB"/>
    </w:rPr>
  </w:style>
  <w:style w:type="paragraph" w:styleId="ListParagraph">
    <w:name w:val="List Paragraph"/>
    <w:basedOn w:val="Normal"/>
    <w:uiPriority w:val="34"/>
    <w:qFormat/>
    <w:rsid w:val="0051464A"/>
    <w:pPr>
      <w:ind w:left="720"/>
      <w:contextualSpacing/>
    </w:pPr>
  </w:style>
  <w:style w:type="character" w:customStyle="1" w:styleId="Heading1Char">
    <w:name w:val="Heading 1 Char"/>
    <w:basedOn w:val="DefaultParagraphFont"/>
    <w:link w:val="Heading1"/>
    <w:rsid w:val="00CD6A3F"/>
    <w:rPr>
      <w:rFonts w:ascii="Arial" w:hAnsi="Arial"/>
      <w:b/>
      <w:sz w:val="22"/>
      <w:szCs w:val="24"/>
      <w:lang w:eastAsia="en-US"/>
    </w:rPr>
  </w:style>
  <w:style w:type="paragraph" w:styleId="TOC1">
    <w:name w:val="toc 1"/>
    <w:basedOn w:val="Normal"/>
    <w:next w:val="Normal"/>
    <w:autoRedefine/>
    <w:uiPriority w:val="39"/>
    <w:unhideWhenUsed/>
    <w:rsid w:val="00302934"/>
    <w:pPr>
      <w:spacing w:before="120" w:after="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BB36-F2B7-42AA-9917-FDB0E5DA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6129</Words>
  <Characters>36521</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 Word</vt:lpstr>
      <vt:lpstr>Checklist Word</vt:lpstr>
    </vt:vector>
  </TitlesOfParts>
  <Company>National Archives of Australia</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David Swift</cp:lastModifiedBy>
  <cp:revision>3</cp:revision>
  <cp:lastPrinted>2021-09-07T23:51:00Z</cp:lastPrinted>
  <dcterms:created xsi:type="dcterms:W3CDTF">2021-09-07T23:51:00Z</dcterms:created>
  <dcterms:modified xsi:type="dcterms:W3CDTF">2021-09-07T23:51:00Z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-541945352</vt:i4>
  </property>
  <property fmtid="{D5CDD505-2E9C-101B-9397-08002B2CF9AE}" pid="3" name="_EmailSubject">
    <vt:lpwstr>Revised PARBICA documents</vt:lpwstr>
  </property>
  <property fmtid="{D5CDD505-2E9C-101B-9397-08002B2CF9AE}" pid="4" name="_AuthorEmail">
    <vt:lpwstr>denmar@netspeed.com.au</vt:lpwstr>
  </property>
  <property fmtid="{D5CDD505-2E9C-101B-9397-08002B2CF9AE}" pid="5" name="_AuthorEmailDisplayName">
    <vt:lpwstr>Bittisnich &amp; Webb</vt:lpwstr>
  </property>
  <property fmtid="{D5CDD505-2E9C-101B-9397-08002B2CF9AE}" pid="6" name="_ReviewingToolsShownOnce">
    <vt:lpwstr/>
  </property>
</Properties>
</file>